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6D" w:rsidRPr="00D73F38" w:rsidRDefault="008100AC" w:rsidP="00D73F38">
      <w:pPr>
        <w:jc w:val="center"/>
        <w:rPr>
          <w:rFonts w:ascii="Comic Sans MS" w:hAnsi="Comic Sans MS"/>
          <w:sz w:val="32"/>
          <w:szCs w:val="32"/>
        </w:rPr>
      </w:pPr>
      <w:r w:rsidRPr="00D73F38">
        <w:rPr>
          <w:rFonts w:ascii="Comic Sans MS" w:hAnsi="Comic Sans MS"/>
          <w:sz w:val="32"/>
          <w:szCs w:val="32"/>
        </w:rPr>
        <w:t>Tâche complexe – Classe de troisième</w:t>
      </w:r>
    </w:p>
    <w:p w:rsidR="008100AC" w:rsidRPr="00D73F38" w:rsidRDefault="008100AC" w:rsidP="00D73F38">
      <w:pPr>
        <w:jc w:val="center"/>
        <w:rPr>
          <w:rFonts w:ascii="Comic Sans MS" w:hAnsi="Comic Sans MS"/>
          <w:sz w:val="32"/>
          <w:szCs w:val="32"/>
        </w:rPr>
      </w:pPr>
      <w:r w:rsidRPr="00D73F38">
        <w:rPr>
          <w:rFonts w:ascii="Comic Sans MS" w:hAnsi="Comic Sans MS"/>
          <w:sz w:val="32"/>
          <w:szCs w:val="32"/>
        </w:rPr>
        <w:t>La laïcité</w:t>
      </w:r>
      <w:r w:rsidR="00416095">
        <w:rPr>
          <w:rFonts w:ascii="Comic Sans MS" w:hAnsi="Comic Sans MS"/>
          <w:sz w:val="32"/>
          <w:szCs w:val="32"/>
        </w:rPr>
        <w:t xml:space="preserve"> expliquée aux migrants</w:t>
      </w:r>
    </w:p>
    <w:p w:rsidR="008100AC" w:rsidRDefault="008100AC"/>
    <w:p w:rsidR="00DE1BF0" w:rsidRDefault="00B041E1" w:rsidP="00DE1BF0">
      <w:pPr>
        <w:pStyle w:val="Titre5"/>
        <w:shd w:val="clear" w:color="auto" w:fill="FFFFFF"/>
        <w:spacing w:before="0" w:beforeAutospacing="0" w:after="0" w:afterAutospacing="0" w:line="288" w:lineRule="atLeast"/>
        <w:jc w:val="both"/>
        <w:rPr>
          <w:rFonts w:ascii="Comic Sans MS" w:hAnsi="Comic Sans MS" w:cs="Arial"/>
          <w:b w:val="0"/>
          <w:color w:val="000000"/>
          <w:spacing w:val="-15"/>
          <w:sz w:val="28"/>
          <w:szCs w:val="28"/>
        </w:rPr>
      </w:pPr>
      <w:r w:rsidRPr="00DE1BF0">
        <w:rPr>
          <w:rFonts w:ascii="Comic Sans MS" w:hAnsi="Comic Sans MS"/>
          <w:b w:val="0"/>
          <w:sz w:val="28"/>
          <w:szCs w:val="28"/>
        </w:rPr>
        <w:t>Vous êtes bénévole pour une association qui s’occupe des migrants à Calais. Une école vient de se créer, en plein milieu de la « </w:t>
      </w:r>
      <w:r w:rsidR="00774D31">
        <w:rPr>
          <w:rFonts w:ascii="Comic Sans MS" w:hAnsi="Comic Sans MS"/>
          <w:b w:val="0"/>
          <w:sz w:val="28"/>
          <w:szCs w:val="28"/>
        </w:rPr>
        <w:t xml:space="preserve">nouvelle </w:t>
      </w:r>
      <w:r w:rsidRPr="00DE1BF0">
        <w:rPr>
          <w:rFonts w:ascii="Comic Sans MS" w:hAnsi="Comic Sans MS"/>
          <w:b w:val="0"/>
          <w:sz w:val="28"/>
          <w:szCs w:val="28"/>
        </w:rPr>
        <w:t xml:space="preserve">jungle », l’école laïque du chemin des dunes. </w:t>
      </w:r>
      <w:r w:rsidR="00DE1BF0" w:rsidRPr="00DE1BF0">
        <w:rPr>
          <w:rFonts w:ascii="Comic Sans MS" w:hAnsi="Comic Sans MS"/>
          <w:b w:val="0"/>
          <w:sz w:val="28"/>
          <w:szCs w:val="28"/>
        </w:rPr>
        <w:t>ZimaKo, l’initiateur de cette école, espère qu’elle permettra à tous d’apprendre le « vivre ensemble ». Après l’objectif de la langue française,</w:t>
      </w:r>
      <w:r w:rsidR="00DE1BF0" w:rsidRPr="00DE1BF0">
        <w:rPr>
          <w:b w:val="0"/>
        </w:rPr>
        <w:t xml:space="preserve"> </w:t>
      </w:r>
      <w:r w:rsidR="00D73F38">
        <w:rPr>
          <w:b w:val="0"/>
        </w:rPr>
        <w:t>« </w:t>
      </w:r>
      <w:r w:rsidR="00DE1BF0" w:rsidRPr="00DE1BF0">
        <w:rPr>
          <w:rFonts w:ascii="Comic Sans MS" w:hAnsi="Comic Sans MS" w:cs="Arial"/>
          <w:b w:val="0"/>
          <w:color w:val="000000"/>
          <w:spacing w:val="-15"/>
          <w:sz w:val="28"/>
          <w:szCs w:val="28"/>
        </w:rPr>
        <w:t>Quand on parle en français, qu'on pose une question, au moins, on</w:t>
      </w:r>
      <w:r w:rsidR="00DE1BF0">
        <w:rPr>
          <w:rFonts w:ascii="Comic Sans MS" w:hAnsi="Comic Sans MS" w:cs="Arial"/>
          <w:b w:val="0"/>
          <w:color w:val="000000"/>
          <w:spacing w:val="-15"/>
          <w:sz w:val="28"/>
          <w:szCs w:val="28"/>
        </w:rPr>
        <w:t xml:space="preserve"> nous répond. C'est déjà énorme</w:t>
      </w:r>
      <w:r w:rsidR="00DE1BF0" w:rsidRPr="00DE1BF0">
        <w:rPr>
          <w:rFonts w:ascii="Comic Sans MS" w:hAnsi="Comic Sans MS" w:cs="Arial"/>
          <w:b w:val="0"/>
          <w:color w:val="000000"/>
          <w:spacing w:val="-15"/>
          <w:sz w:val="28"/>
          <w:szCs w:val="28"/>
        </w:rPr>
        <w:t>"</w:t>
      </w:r>
      <w:r w:rsidR="00DE1BF0">
        <w:rPr>
          <w:rFonts w:ascii="Comic Sans MS" w:hAnsi="Comic Sans MS" w:cs="Arial"/>
          <w:b w:val="0"/>
          <w:color w:val="000000"/>
          <w:spacing w:val="-15"/>
          <w:sz w:val="28"/>
          <w:szCs w:val="28"/>
        </w:rPr>
        <w:t>, il faut aussi faire comprendre que la République française est laïque. C’est ici que vous intervenez. Zimacko, qui a décidé l’ouverture d’une seconde école car la première est saturée, souhaite que la laïcité soit expliquée aux migrants. Vous êtes chargé d’élaborer un document</w:t>
      </w:r>
      <w:r w:rsidR="00D73F38">
        <w:rPr>
          <w:rFonts w:ascii="Comic Sans MS" w:hAnsi="Comic Sans MS" w:cs="Arial"/>
          <w:b w:val="0"/>
          <w:color w:val="000000"/>
          <w:spacing w:val="-15"/>
          <w:sz w:val="28"/>
          <w:szCs w:val="28"/>
        </w:rPr>
        <w:t xml:space="preserve"> expliquant, par les mots et par l’image, d’où vient ce principe</w:t>
      </w:r>
      <w:r w:rsidR="00774D31">
        <w:rPr>
          <w:rFonts w:ascii="Comic Sans MS" w:hAnsi="Comic Sans MS" w:cs="Arial"/>
          <w:b w:val="0"/>
          <w:color w:val="000000"/>
          <w:spacing w:val="-15"/>
          <w:sz w:val="28"/>
          <w:szCs w:val="28"/>
        </w:rPr>
        <w:t>,</w:t>
      </w:r>
      <w:r w:rsidR="00D73F38">
        <w:rPr>
          <w:rFonts w:ascii="Comic Sans MS" w:hAnsi="Comic Sans MS" w:cs="Arial"/>
          <w:b w:val="0"/>
          <w:color w:val="000000"/>
          <w:spacing w:val="-15"/>
          <w:sz w:val="28"/>
          <w:szCs w:val="28"/>
        </w:rPr>
        <w:t xml:space="preserve"> quelles en sont les caractéristiques notamment à l’école</w:t>
      </w:r>
      <w:r w:rsidR="00774D31">
        <w:rPr>
          <w:rFonts w:ascii="Comic Sans MS" w:hAnsi="Comic Sans MS" w:cs="Arial"/>
          <w:b w:val="0"/>
          <w:color w:val="000000"/>
          <w:spacing w:val="-15"/>
          <w:sz w:val="28"/>
          <w:szCs w:val="28"/>
        </w:rPr>
        <w:t xml:space="preserve"> et sur quelles valeurs </w:t>
      </w:r>
      <w:r w:rsidR="00C102F3">
        <w:rPr>
          <w:rFonts w:ascii="Comic Sans MS" w:hAnsi="Comic Sans MS" w:cs="Arial"/>
          <w:b w:val="0"/>
          <w:color w:val="000000"/>
          <w:spacing w:val="-15"/>
          <w:sz w:val="28"/>
          <w:szCs w:val="28"/>
        </w:rPr>
        <w:t>il</w:t>
      </w:r>
      <w:r w:rsidR="00774D31">
        <w:rPr>
          <w:rFonts w:ascii="Comic Sans MS" w:hAnsi="Comic Sans MS" w:cs="Arial"/>
          <w:b w:val="0"/>
          <w:color w:val="000000"/>
          <w:spacing w:val="-15"/>
          <w:sz w:val="28"/>
          <w:szCs w:val="28"/>
        </w:rPr>
        <w:t xml:space="preserve"> repose</w:t>
      </w:r>
      <w:r w:rsidR="00D73F38">
        <w:rPr>
          <w:rFonts w:ascii="Comic Sans MS" w:hAnsi="Comic Sans MS" w:cs="Arial"/>
          <w:b w:val="0"/>
          <w:color w:val="000000"/>
          <w:spacing w:val="-15"/>
          <w:sz w:val="28"/>
          <w:szCs w:val="28"/>
        </w:rPr>
        <w:t xml:space="preserve">. Zimako est pressé, la seconde école est ouverte et le sujet fait débat, vous avez </w:t>
      </w:r>
      <w:r w:rsidR="00774D31">
        <w:rPr>
          <w:rFonts w:ascii="Comic Sans MS" w:hAnsi="Comic Sans MS" w:cs="Arial"/>
          <w:b w:val="0"/>
          <w:color w:val="000000"/>
          <w:spacing w:val="-15"/>
          <w:sz w:val="28"/>
          <w:szCs w:val="28"/>
        </w:rPr>
        <w:t>2h</w:t>
      </w:r>
      <w:r w:rsidR="00D73F38">
        <w:rPr>
          <w:rFonts w:ascii="Comic Sans MS" w:hAnsi="Comic Sans MS" w:cs="Arial"/>
          <w:b w:val="0"/>
          <w:color w:val="000000"/>
          <w:spacing w:val="-15"/>
          <w:sz w:val="28"/>
          <w:szCs w:val="28"/>
        </w:rPr>
        <w:t>.</w:t>
      </w:r>
    </w:p>
    <w:p w:rsidR="00FE28FD" w:rsidRDefault="00FE28FD" w:rsidP="00DE1BF0">
      <w:pPr>
        <w:pStyle w:val="Titre5"/>
        <w:shd w:val="clear" w:color="auto" w:fill="FFFFFF"/>
        <w:spacing w:before="0" w:beforeAutospacing="0" w:after="0" w:afterAutospacing="0" w:line="288" w:lineRule="atLeast"/>
        <w:jc w:val="both"/>
        <w:rPr>
          <w:rFonts w:ascii="Comic Sans MS" w:hAnsi="Comic Sans MS" w:cs="Arial"/>
          <w:b w:val="0"/>
          <w:color w:val="000000"/>
          <w:spacing w:val="-15"/>
          <w:sz w:val="28"/>
          <w:szCs w:val="28"/>
        </w:rPr>
      </w:pPr>
    </w:p>
    <w:p w:rsidR="00416095" w:rsidRDefault="00416095" w:rsidP="00DE1BF0">
      <w:pPr>
        <w:pStyle w:val="Titre5"/>
        <w:shd w:val="clear" w:color="auto" w:fill="FFFFFF"/>
        <w:spacing w:before="0" w:beforeAutospacing="0" w:after="0" w:afterAutospacing="0" w:line="288" w:lineRule="atLeast"/>
        <w:jc w:val="both"/>
        <w:rPr>
          <w:rFonts w:ascii="Comic Sans MS" w:hAnsi="Comic Sans MS" w:cs="Arial"/>
          <w:b w:val="0"/>
          <w:color w:val="000000"/>
          <w:spacing w:val="-15"/>
          <w:sz w:val="28"/>
          <w:szCs w:val="28"/>
        </w:rPr>
      </w:pPr>
    </w:p>
    <w:p w:rsidR="00FE28FD" w:rsidRDefault="00FE28FD" w:rsidP="00FE28FD">
      <w:pPr>
        <w:rPr>
          <w:rFonts w:ascii="Comic Sans MS" w:hAnsi="Comic Sans MS"/>
          <w:sz w:val="32"/>
        </w:rPr>
      </w:pPr>
      <w:r>
        <w:rPr>
          <w:rFonts w:ascii="Comic Sans MS" w:hAnsi="Comic Sans MS"/>
          <w:b/>
          <w:bCs/>
          <w:sz w:val="32"/>
          <w:u w:val="single"/>
        </w:rPr>
        <w:t>Les compétences que vous allez mettre en œuvre</w:t>
      </w:r>
      <w:r>
        <w:rPr>
          <w:rFonts w:ascii="Comic Sans MS" w:hAnsi="Comic Sans MS"/>
          <w:sz w:val="32"/>
        </w:rPr>
        <w:t> :</w:t>
      </w:r>
    </w:p>
    <w:p w:rsidR="00FE28FD" w:rsidRPr="001C1F1B" w:rsidRDefault="00FE28FD" w:rsidP="00FE28FD">
      <w:pPr>
        <w:pStyle w:val="Paragraphedeliste"/>
        <w:numPr>
          <w:ilvl w:val="0"/>
          <w:numId w:val="1"/>
        </w:numPr>
        <w:rPr>
          <w:rFonts w:ascii="Comic Sans MS" w:hAnsi="Comic Sans MS"/>
          <w:sz w:val="32"/>
        </w:rPr>
      </w:pPr>
      <w:r w:rsidRPr="001C1F1B">
        <w:rPr>
          <w:rFonts w:ascii="Comic Sans MS" w:hAnsi="Comic Sans MS"/>
          <w:sz w:val="32"/>
        </w:rPr>
        <w:t>Lire et comprendre une consigne</w:t>
      </w:r>
    </w:p>
    <w:p w:rsidR="00FE28FD" w:rsidRPr="001C1F1B" w:rsidRDefault="00FE28FD" w:rsidP="00FE28FD">
      <w:pPr>
        <w:pStyle w:val="Paragraphedeliste"/>
        <w:numPr>
          <w:ilvl w:val="0"/>
          <w:numId w:val="1"/>
        </w:numPr>
        <w:rPr>
          <w:rFonts w:ascii="Comic Sans MS" w:hAnsi="Comic Sans MS"/>
          <w:sz w:val="32"/>
        </w:rPr>
      </w:pPr>
      <w:r w:rsidRPr="001C1F1B">
        <w:rPr>
          <w:rFonts w:ascii="Comic Sans MS" w:hAnsi="Comic Sans MS"/>
          <w:sz w:val="32"/>
        </w:rPr>
        <w:t>Prélever et interpréter des informations à partir d’un document de nature historique</w:t>
      </w:r>
      <w:r>
        <w:rPr>
          <w:rFonts w:ascii="Comic Sans MS" w:hAnsi="Comic Sans MS"/>
          <w:sz w:val="32"/>
        </w:rPr>
        <w:t xml:space="preserve"> ou civique</w:t>
      </w:r>
    </w:p>
    <w:p w:rsidR="00FE28FD" w:rsidRPr="001C1F1B" w:rsidRDefault="00FE28FD" w:rsidP="00FE28FD">
      <w:pPr>
        <w:pStyle w:val="Paragraphedeliste"/>
        <w:numPr>
          <w:ilvl w:val="0"/>
          <w:numId w:val="1"/>
        </w:numPr>
        <w:rPr>
          <w:rFonts w:ascii="Comic Sans MS" w:hAnsi="Comic Sans MS"/>
          <w:sz w:val="32"/>
        </w:rPr>
      </w:pPr>
      <w:r w:rsidRPr="001C1F1B">
        <w:rPr>
          <w:rFonts w:ascii="Comic Sans MS" w:hAnsi="Comic Sans MS"/>
          <w:sz w:val="32"/>
        </w:rPr>
        <w:t>Trier et classer des informations tirées de documents</w:t>
      </w:r>
    </w:p>
    <w:p w:rsidR="00FE28FD" w:rsidRDefault="00FE28FD" w:rsidP="00FE28FD">
      <w:pPr>
        <w:pStyle w:val="Paragraphedeliste"/>
        <w:numPr>
          <w:ilvl w:val="0"/>
          <w:numId w:val="1"/>
        </w:numPr>
        <w:rPr>
          <w:rFonts w:ascii="Comic Sans MS" w:hAnsi="Comic Sans MS"/>
          <w:sz w:val="32"/>
        </w:rPr>
      </w:pPr>
      <w:r w:rsidRPr="001C1F1B">
        <w:rPr>
          <w:rFonts w:ascii="Comic Sans MS" w:hAnsi="Comic Sans MS"/>
          <w:sz w:val="32"/>
        </w:rPr>
        <w:t>Produire une réponse à une consigne sous une forme</w:t>
      </w:r>
      <w:r w:rsidR="00774D31">
        <w:rPr>
          <w:rFonts w:ascii="Comic Sans MS" w:hAnsi="Comic Sans MS"/>
          <w:sz w:val="32"/>
        </w:rPr>
        <w:t xml:space="preserve"> écrite ou orale mais organisée</w:t>
      </w:r>
    </w:p>
    <w:p w:rsidR="00774D31" w:rsidRPr="001C1F1B" w:rsidRDefault="00774D31" w:rsidP="00FE28FD">
      <w:pPr>
        <w:pStyle w:val="Paragraphedeliste"/>
        <w:numPr>
          <w:ilvl w:val="0"/>
          <w:numId w:val="1"/>
        </w:numPr>
        <w:rPr>
          <w:rFonts w:ascii="Comic Sans MS" w:hAnsi="Comic Sans MS"/>
          <w:sz w:val="32"/>
        </w:rPr>
      </w:pPr>
      <w:r>
        <w:rPr>
          <w:rFonts w:ascii="Comic Sans MS" w:hAnsi="Comic Sans MS"/>
          <w:sz w:val="32"/>
        </w:rPr>
        <w:t>Travailler en groupe.</w:t>
      </w:r>
    </w:p>
    <w:p w:rsidR="00FE28FD" w:rsidRDefault="00FE28FD" w:rsidP="00FE28FD"/>
    <w:p w:rsidR="00FE28FD" w:rsidRDefault="00FE28FD" w:rsidP="00FE28FD"/>
    <w:p w:rsidR="00FE28FD" w:rsidRDefault="00FE28FD" w:rsidP="00FE28FD"/>
    <w:p w:rsidR="00FE28FD" w:rsidRDefault="00FE28FD" w:rsidP="00FE28FD"/>
    <w:p w:rsidR="00FE28FD" w:rsidRDefault="00FE28FD" w:rsidP="00FE28FD">
      <w:pPr>
        <w:pBdr>
          <w:top w:val="single" w:sz="4" w:space="1" w:color="auto"/>
          <w:left w:val="single" w:sz="4" w:space="4" w:color="auto"/>
          <w:bottom w:val="single" w:sz="4" w:space="1" w:color="auto"/>
          <w:right w:val="single" w:sz="4" w:space="4" w:color="auto"/>
        </w:pBdr>
        <w:jc w:val="center"/>
        <w:rPr>
          <w:b/>
          <w:bCs/>
          <w:sz w:val="28"/>
        </w:rPr>
      </w:pPr>
      <w:r>
        <w:rPr>
          <w:b/>
          <w:bCs/>
          <w:sz w:val="28"/>
        </w:rPr>
        <w:t>Utilisez vos connaissances et les documents mis à votre disposition...n’inventez rien !</w:t>
      </w:r>
    </w:p>
    <w:p w:rsidR="004A0389" w:rsidRDefault="004A0389" w:rsidP="00DE1BF0">
      <w:pPr>
        <w:pStyle w:val="Titre5"/>
        <w:shd w:val="clear" w:color="auto" w:fill="FFFFFF"/>
        <w:spacing w:before="0" w:beforeAutospacing="0" w:after="0" w:afterAutospacing="0" w:line="288" w:lineRule="atLeast"/>
        <w:jc w:val="both"/>
        <w:rPr>
          <w:rFonts w:ascii="Comic Sans MS" w:hAnsi="Comic Sans MS" w:cs="Arial"/>
          <w:b w:val="0"/>
          <w:color w:val="000000"/>
          <w:spacing w:val="-15"/>
          <w:sz w:val="28"/>
          <w:szCs w:val="28"/>
        </w:rPr>
      </w:pPr>
    </w:p>
    <w:p w:rsidR="004A0389" w:rsidRDefault="004A0389" w:rsidP="00DE1BF0">
      <w:pPr>
        <w:pStyle w:val="Titre5"/>
        <w:shd w:val="clear" w:color="auto" w:fill="FFFFFF"/>
        <w:spacing w:before="0" w:beforeAutospacing="0" w:after="0" w:afterAutospacing="0" w:line="288" w:lineRule="atLeast"/>
        <w:jc w:val="both"/>
        <w:rPr>
          <w:rFonts w:ascii="Comic Sans MS" w:hAnsi="Comic Sans MS" w:cs="Arial"/>
          <w:b w:val="0"/>
          <w:color w:val="000000"/>
          <w:spacing w:val="-15"/>
          <w:sz w:val="28"/>
          <w:szCs w:val="28"/>
        </w:rPr>
      </w:pPr>
    </w:p>
    <w:p w:rsidR="004A0389" w:rsidRDefault="004A0389" w:rsidP="00DE1BF0">
      <w:pPr>
        <w:pStyle w:val="Titre5"/>
        <w:shd w:val="clear" w:color="auto" w:fill="FFFFFF"/>
        <w:spacing w:before="0" w:beforeAutospacing="0" w:after="0" w:afterAutospacing="0" w:line="288" w:lineRule="atLeast"/>
        <w:jc w:val="both"/>
        <w:rPr>
          <w:rFonts w:ascii="Comic Sans MS" w:hAnsi="Comic Sans MS" w:cs="Arial"/>
          <w:b w:val="0"/>
          <w:color w:val="000000"/>
          <w:spacing w:val="-15"/>
          <w:sz w:val="28"/>
          <w:szCs w:val="28"/>
        </w:rPr>
      </w:pPr>
    </w:p>
    <w:p w:rsidR="00FE28FD" w:rsidRPr="00EA1E9C" w:rsidRDefault="004A0389" w:rsidP="00211A76">
      <w:pPr>
        <w:pStyle w:val="Titre5"/>
        <w:shd w:val="clear" w:color="auto" w:fill="FFFFFF"/>
        <w:spacing w:before="0" w:beforeAutospacing="0" w:after="0" w:afterAutospacing="0" w:line="288" w:lineRule="atLeast"/>
        <w:jc w:val="both"/>
        <w:rPr>
          <w:rFonts w:ascii="Comic Sans MS" w:hAnsi="Comic Sans MS" w:cs="Arial"/>
          <w:b w:val="0"/>
          <w:color w:val="000000"/>
          <w:spacing w:val="-15"/>
          <w:sz w:val="28"/>
          <w:szCs w:val="28"/>
        </w:rPr>
      </w:pPr>
      <w:r w:rsidRPr="006A27BA">
        <w:rPr>
          <w:rFonts w:ascii="Comic Sans MS" w:hAnsi="Comic Sans MS" w:cs="Arial"/>
          <w:color w:val="000000"/>
          <w:spacing w:val="-15"/>
          <w:sz w:val="28"/>
          <w:szCs w:val="28"/>
          <w:u w:val="single"/>
        </w:rPr>
        <w:lastRenderedPageBreak/>
        <w:t>Doc.1 :</w:t>
      </w:r>
      <w:r w:rsidRPr="00EA1E9C">
        <w:rPr>
          <w:rFonts w:ascii="Comic Sans MS" w:hAnsi="Comic Sans MS" w:cs="Arial"/>
          <w:b w:val="0"/>
          <w:color w:val="000000"/>
          <w:spacing w:val="-15"/>
          <w:sz w:val="28"/>
          <w:szCs w:val="28"/>
        </w:rPr>
        <w:t xml:space="preserve"> </w:t>
      </w:r>
      <w:r w:rsidR="00EA1E9C" w:rsidRPr="00EA1E9C">
        <w:rPr>
          <w:rFonts w:ascii="Comic Sans MS" w:hAnsi="Comic Sans MS"/>
          <w:sz w:val="28"/>
          <w:szCs w:val="28"/>
        </w:rPr>
        <w:t>Déclaration des Droits de l’Homme et du Citoyen, 26 août 1789</w:t>
      </w:r>
    </w:p>
    <w:p w:rsidR="008100AC" w:rsidRDefault="00DE1BF0" w:rsidP="00211A76">
      <w:pPr>
        <w:jc w:val="both"/>
      </w:pPr>
      <w:r>
        <w:t xml:space="preserve"> </w:t>
      </w:r>
    </w:p>
    <w:p w:rsidR="00EA1E9C" w:rsidRDefault="00EA1E9C" w:rsidP="00416095">
      <w:pPr>
        <w:rPr>
          <w:rFonts w:ascii="Comic Sans MS" w:hAnsi="Comic Sans MS"/>
          <w:sz w:val="24"/>
          <w:szCs w:val="24"/>
        </w:rPr>
      </w:pPr>
      <w:r w:rsidRPr="00C248A4">
        <w:rPr>
          <w:rFonts w:ascii="Comic Sans MS" w:hAnsi="Comic Sans MS"/>
          <w:sz w:val="24"/>
          <w:szCs w:val="24"/>
          <w:u w:val="single"/>
        </w:rPr>
        <w:t>ARTICLE 10</w:t>
      </w:r>
      <w:r w:rsidRPr="00EA1E9C">
        <w:rPr>
          <w:rFonts w:ascii="Comic Sans MS" w:hAnsi="Comic Sans MS"/>
          <w:sz w:val="24"/>
          <w:szCs w:val="24"/>
        </w:rPr>
        <w:t> : Nul ne doit être inquiété pour ses opinions, même religieuses, pourvu que leur manifestation ne trouble pas l’ordre public établi par la Loi.</w:t>
      </w:r>
    </w:p>
    <w:p w:rsidR="006A27BA" w:rsidRDefault="006A27BA" w:rsidP="00211A76">
      <w:pPr>
        <w:jc w:val="both"/>
        <w:rPr>
          <w:rFonts w:ascii="Comic Sans MS" w:hAnsi="Comic Sans MS"/>
          <w:sz w:val="24"/>
          <w:szCs w:val="24"/>
        </w:rPr>
      </w:pPr>
    </w:p>
    <w:p w:rsidR="006A27BA" w:rsidRPr="006A27BA" w:rsidRDefault="00CD6AF4" w:rsidP="00211A76">
      <w:pPr>
        <w:jc w:val="both"/>
        <w:rPr>
          <w:rFonts w:ascii="Comic Sans MS" w:hAnsi="Comic Sans MS"/>
          <w:b/>
          <w:sz w:val="28"/>
          <w:szCs w:val="28"/>
        </w:rPr>
      </w:pPr>
      <w:r>
        <w:rPr>
          <w:rFonts w:ascii="Comic Sans MS" w:hAnsi="Comic Sans MS"/>
          <w:b/>
          <w:sz w:val="28"/>
          <w:szCs w:val="28"/>
          <w:u w:val="single"/>
        </w:rPr>
        <w:t>Doc.</w:t>
      </w:r>
      <w:r w:rsidR="006A27BA" w:rsidRPr="006A27BA">
        <w:rPr>
          <w:rFonts w:ascii="Comic Sans MS" w:hAnsi="Comic Sans MS"/>
          <w:b/>
          <w:sz w:val="28"/>
          <w:szCs w:val="28"/>
          <w:u w:val="single"/>
        </w:rPr>
        <w:t>2</w:t>
      </w:r>
      <w:r w:rsidR="006A27BA" w:rsidRPr="006A27BA">
        <w:rPr>
          <w:rFonts w:ascii="Comic Sans MS" w:hAnsi="Comic Sans MS"/>
          <w:b/>
          <w:sz w:val="28"/>
          <w:szCs w:val="28"/>
        </w:rPr>
        <w:t> : Constitution de la Vème République, 4 octobre 1958</w:t>
      </w:r>
    </w:p>
    <w:p w:rsidR="006A27BA" w:rsidRDefault="006A27BA" w:rsidP="00416095">
      <w:pPr>
        <w:rPr>
          <w:rFonts w:ascii="Comic Sans MS" w:hAnsi="Comic Sans MS"/>
          <w:sz w:val="24"/>
          <w:szCs w:val="24"/>
        </w:rPr>
      </w:pPr>
      <w:r w:rsidRPr="00C248A4">
        <w:rPr>
          <w:rFonts w:ascii="Comic Sans MS" w:hAnsi="Comic Sans MS"/>
          <w:sz w:val="24"/>
          <w:szCs w:val="24"/>
          <w:u w:val="single"/>
        </w:rPr>
        <w:t>ARTICLE PREMIER</w:t>
      </w:r>
      <w:r w:rsidRPr="006A27BA">
        <w:rPr>
          <w:rFonts w:ascii="Comic Sans MS" w:hAnsi="Comic Sans MS"/>
          <w:sz w:val="24"/>
          <w:szCs w:val="24"/>
        </w:rPr>
        <w:t> (extrait) :</w:t>
      </w:r>
      <w:r>
        <w:rPr>
          <w:rFonts w:ascii="Comic Sans MS" w:hAnsi="Comic Sans MS"/>
          <w:sz w:val="24"/>
          <w:szCs w:val="24"/>
        </w:rPr>
        <w:t> </w:t>
      </w:r>
      <w:r w:rsidRPr="006A27BA">
        <w:rPr>
          <w:rFonts w:ascii="Comic Sans MS" w:hAnsi="Comic Sans MS"/>
          <w:sz w:val="24"/>
          <w:szCs w:val="24"/>
        </w:rPr>
        <w:t>La France est une République indivisible, laïque, démocratique et sociale. Elle assure l'égalité devant la loi de tous les citoyens sans distinction d'origine, de race ou de religion. Elle respecte toutes les croyances.</w:t>
      </w:r>
    </w:p>
    <w:p w:rsidR="00CD6AF4" w:rsidRDefault="00CD6AF4" w:rsidP="00211A76">
      <w:pPr>
        <w:jc w:val="both"/>
        <w:rPr>
          <w:rFonts w:ascii="Comic Sans MS" w:hAnsi="Comic Sans MS"/>
          <w:sz w:val="24"/>
          <w:szCs w:val="24"/>
        </w:rPr>
      </w:pPr>
    </w:p>
    <w:p w:rsidR="00CD6AF4" w:rsidRDefault="00CD6AF4" w:rsidP="00211A76">
      <w:pPr>
        <w:jc w:val="both"/>
        <w:rPr>
          <w:rFonts w:ascii="Comic Sans MS" w:hAnsi="Comic Sans MS"/>
          <w:b/>
          <w:sz w:val="28"/>
          <w:szCs w:val="28"/>
          <w:u w:val="single"/>
        </w:rPr>
      </w:pPr>
      <w:r w:rsidRPr="00CD6AF4">
        <w:rPr>
          <w:rFonts w:ascii="Comic Sans MS" w:hAnsi="Comic Sans MS"/>
          <w:b/>
          <w:sz w:val="28"/>
          <w:szCs w:val="28"/>
          <w:u w:val="single"/>
        </w:rPr>
        <w:t>Doc.3 </w:t>
      </w:r>
      <w:r w:rsidRPr="00211A76">
        <w:rPr>
          <w:rFonts w:ascii="Comic Sans MS" w:hAnsi="Comic Sans MS"/>
          <w:b/>
          <w:sz w:val="28"/>
          <w:szCs w:val="28"/>
        </w:rPr>
        <w:t>: Loi du 19 décembre 1905 concernant la séparation des Églises et de l’État</w:t>
      </w:r>
    </w:p>
    <w:p w:rsidR="00CD6AF4" w:rsidRPr="00211A76" w:rsidRDefault="00CD6AF4" w:rsidP="00211A76">
      <w:pPr>
        <w:jc w:val="both"/>
        <w:rPr>
          <w:rFonts w:ascii="Comic Sans MS" w:hAnsi="Comic Sans MS"/>
          <w:sz w:val="24"/>
          <w:szCs w:val="24"/>
        </w:rPr>
      </w:pPr>
      <w:r w:rsidRPr="00C248A4">
        <w:rPr>
          <w:rFonts w:ascii="Comic Sans MS" w:hAnsi="Comic Sans MS"/>
          <w:sz w:val="24"/>
          <w:szCs w:val="24"/>
          <w:u w:val="single"/>
        </w:rPr>
        <w:t>ARTICLE 1</w:t>
      </w:r>
      <w:r w:rsidRPr="00CD6AF4">
        <w:rPr>
          <w:rFonts w:ascii="Comic Sans MS" w:hAnsi="Comic Sans MS"/>
          <w:b/>
          <w:sz w:val="24"/>
          <w:szCs w:val="24"/>
        </w:rPr>
        <w:t xml:space="preserve"> : </w:t>
      </w:r>
      <w:r w:rsidRPr="00211A76">
        <w:rPr>
          <w:rFonts w:ascii="Comic Sans MS" w:hAnsi="Comic Sans MS"/>
          <w:sz w:val="24"/>
          <w:szCs w:val="24"/>
        </w:rPr>
        <w:t>La République assure la liberté de conscience. Elle garantit le libre exercice des cultes sous les seules restrictions édictées ci</w:t>
      </w:r>
      <w:r w:rsidRPr="00211A76">
        <w:rPr>
          <w:rFonts w:ascii="Cambria Math" w:hAnsi="Cambria Math" w:cs="Cambria Math"/>
          <w:sz w:val="24"/>
          <w:szCs w:val="24"/>
        </w:rPr>
        <w:t>‐</w:t>
      </w:r>
      <w:r w:rsidRPr="00211A76">
        <w:rPr>
          <w:rFonts w:ascii="Comic Sans MS" w:hAnsi="Comic Sans MS"/>
          <w:sz w:val="24"/>
          <w:szCs w:val="24"/>
        </w:rPr>
        <w:t xml:space="preserve">après dans l’intérêt de l’ordre public. </w:t>
      </w:r>
    </w:p>
    <w:p w:rsidR="00CD6AF4" w:rsidRDefault="00CD6AF4" w:rsidP="00211A76">
      <w:pPr>
        <w:jc w:val="both"/>
        <w:rPr>
          <w:rFonts w:ascii="Comic Sans MS" w:hAnsi="Comic Sans MS"/>
          <w:sz w:val="24"/>
          <w:szCs w:val="24"/>
        </w:rPr>
      </w:pPr>
      <w:r w:rsidRPr="00C248A4">
        <w:rPr>
          <w:rFonts w:ascii="Comic Sans MS" w:hAnsi="Comic Sans MS"/>
          <w:sz w:val="24"/>
          <w:szCs w:val="24"/>
          <w:u w:val="single"/>
        </w:rPr>
        <w:t>ARTICLE 2</w:t>
      </w:r>
      <w:r>
        <w:rPr>
          <w:rFonts w:ascii="Comic Sans MS" w:hAnsi="Comic Sans MS"/>
          <w:b/>
          <w:sz w:val="24"/>
          <w:szCs w:val="24"/>
        </w:rPr>
        <w:t xml:space="preserve"> : </w:t>
      </w:r>
      <w:r w:rsidRPr="00211A76">
        <w:rPr>
          <w:rFonts w:ascii="Comic Sans MS" w:hAnsi="Comic Sans MS"/>
          <w:sz w:val="24"/>
          <w:szCs w:val="24"/>
        </w:rPr>
        <w:t>La République ne reconnaît, ne salarie ni ne subventionne aucun culte</w:t>
      </w:r>
      <w:r w:rsidR="00211A76" w:rsidRPr="00211A76">
        <w:rPr>
          <w:rFonts w:ascii="Comic Sans MS" w:hAnsi="Comic Sans MS"/>
          <w:sz w:val="24"/>
          <w:szCs w:val="24"/>
        </w:rPr>
        <w:t>.</w:t>
      </w:r>
    </w:p>
    <w:p w:rsidR="00211A76" w:rsidRDefault="00211A76" w:rsidP="00211A76">
      <w:pPr>
        <w:jc w:val="both"/>
        <w:rPr>
          <w:rFonts w:ascii="Comic Sans MS" w:hAnsi="Comic Sans MS"/>
          <w:sz w:val="24"/>
          <w:szCs w:val="24"/>
        </w:rPr>
      </w:pPr>
    </w:p>
    <w:p w:rsidR="00211A76" w:rsidRDefault="00211A76" w:rsidP="00211A76">
      <w:pPr>
        <w:jc w:val="both"/>
        <w:rPr>
          <w:rFonts w:ascii="Comic Sans MS" w:hAnsi="Comic Sans MS"/>
          <w:b/>
          <w:sz w:val="28"/>
          <w:szCs w:val="28"/>
        </w:rPr>
      </w:pPr>
      <w:r w:rsidRPr="00211A76">
        <w:rPr>
          <w:rFonts w:ascii="Comic Sans MS" w:hAnsi="Comic Sans MS"/>
          <w:b/>
          <w:sz w:val="28"/>
          <w:szCs w:val="28"/>
          <w:u w:val="single"/>
        </w:rPr>
        <w:t>Doc. 4 </w:t>
      </w:r>
      <w:r w:rsidRPr="00211A76">
        <w:rPr>
          <w:rFonts w:ascii="Comic Sans MS" w:hAnsi="Comic Sans MS"/>
          <w:b/>
          <w:sz w:val="28"/>
          <w:szCs w:val="28"/>
        </w:rPr>
        <w:t>: Loi du 15 mars  2004 encadrant, en application du principe de laïcité, le port de signes et tenues manifestant une appartenance religieuse dans les écoles, collèges et lycées publics</w:t>
      </w:r>
    </w:p>
    <w:p w:rsidR="00211A76" w:rsidRDefault="00211A76" w:rsidP="00211A76">
      <w:pPr>
        <w:jc w:val="both"/>
        <w:rPr>
          <w:rFonts w:ascii="Comic Sans MS" w:hAnsi="Comic Sans MS"/>
          <w:b/>
          <w:sz w:val="28"/>
          <w:szCs w:val="28"/>
        </w:rPr>
      </w:pPr>
    </w:p>
    <w:p w:rsidR="00416095" w:rsidRDefault="00211A76" w:rsidP="00211A76">
      <w:pPr>
        <w:jc w:val="both"/>
        <w:rPr>
          <w:rFonts w:ascii="Comic Sans MS" w:hAnsi="Comic Sans MS"/>
          <w:sz w:val="24"/>
          <w:szCs w:val="24"/>
        </w:rPr>
      </w:pPr>
      <w:r w:rsidRPr="00C248A4">
        <w:rPr>
          <w:rFonts w:ascii="Comic Sans MS" w:hAnsi="Comic Sans MS"/>
          <w:sz w:val="24"/>
          <w:szCs w:val="24"/>
          <w:u w:val="single"/>
        </w:rPr>
        <w:t>ARTICLE 1</w:t>
      </w:r>
      <w:r>
        <w:t xml:space="preserve"> : </w:t>
      </w:r>
      <w:r w:rsidRPr="00211A76">
        <w:rPr>
          <w:rFonts w:ascii="Comic Sans MS" w:hAnsi="Comic Sans MS"/>
          <w:sz w:val="24"/>
          <w:szCs w:val="24"/>
        </w:rPr>
        <w:t>Dans les écoles, les collèges et les lycées publics, le port de signes ou tenues par lesquels les élèves manifestent ostensiblement une appartenance religieuse est interdit. Le règlement intérieur rappelle que la mise en œuvre d’une procédure disciplinaire est précédée d’un dialogue avec l’élève.</w:t>
      </w:r>
    </w:p>
    <w:p w:rsidR="00416095" w:rsidRDefault="00416095" w:rsidP="00211A76">
      <w:pPr>
        <w:jc w:val="both"/>
        <w:rPr>
          <w:rFonts w:ascii="Comic Sans MS" w:hAnsi="Comic Sans MS"/>
          <w:sz w:val="24"/>
          <w:szCs w:val="24"/>
        </w:rPr>
      </w:pPr>
    </w:p>
    <w:p w:rsidR="00416095" w:rsidRDefault="00416095" w:rsidP="00211A76">
      <w:pPr>
        <w:jc w:val="both"/>
        <w:rPr>
          <w:rFonts w:ascii="Comic Sans MS" w:hAnsi="Comic Sans MS"/>
          <w:sz w:val="24"/>
          <w:szCs w:val="24"/>
        </w:rPr>
      </w:pPr>
    </w:p>
    <w:p w:rsidR="00416095" w:rsidRDefault="00416095" w:rsidP="00211A76">
      <w:pPr>
        <w:jc w:val="both"/>
        <w:rPr>
          <w:rFonts w:ascii="Comic Sans MS" w:hAnsi="Comic Sans MS"/>
          <w:sz w:val="24"/>
          <w:szCs w:val="24"/>
        </w:rPr>
      </w:pPr>
    </w:p>
    <w:p w:rsidR="00416095" w:rsidRDefault="00416095" w:rsidP="00211A76">
      <w:pPr>
        <w:jc w:val="both"/>
        <w:rPr>
          <w:rFonts w:ascii="Comic Sans MS" w:hAnsi="Comic Sans MS"/>
          <w:sz w:val="24"/>
          <w:szCs w:val="24"/>
        </w:rPr>
      </w:pPr>
    </w:p>
    <w:p w:rsidR="00416095" w:rsidRDefault="00416095" w:rsidP="00211A76">
      <w:pPr>
        <w:jc w:val="both"/>
        <w:rPr>
          <w:rFonts w:ascii="Comic Sans MS" w:hAnsi="Comic Sans MS"/>
          <w:sz w:val="24"/>
          <w:szCs w:val="24"/>
        </w:rPr>
      </w:pPr>
    </w:p>
    <w:p w:rsidR="00416095" w:rsidRDefault="00416095" w:rsidP="00211A76">
      <w:pPr>
        <w:jc w:val="both"/>
        <w:rPr>
          <w:rFonts w:ascii="Comic Sans MS" w:hAnsi="Comic Sans MS"/>
          <w:sz w:val="24"/>
          <w:szCs w:val="24"/>
        </w:rPr>
      </w:pPr>
    </w:p>
    <w:p w:rsidR="00597A2A" w:rsidRPr="00416095" w:rsidRDefault="00597A2A" w:rsidP="00211A76">
      <w:pPr>
        <w:jc w:val="both"/>
        <w:rPr>
          <w:rFonts w:ascii="Comic Sans MS" w:hAnsi="Comic Sans MS"/>
          <w:sz w:val="24"/>
          <w:szCs w:val="24"/>
        </w:rPr>
      </w:pPr>
      <w:r w:rsidRPr="00597A2A">
        <w:rPr>
          <w:rFonts w:ascii="Comic Sans MS" w:hAnsi="Comic Sans MS"/>
          <w:b/>
          <w:sz w:val="28"/>
          <w:szCs w:val="28"/>
          <w:u w:val="single"/>
        </w:rPr>
        <w:lastRenderedPageBreak/>
        <w:t>Doc.5</w:t>
      </w:r>
      <w:r w:rsidRPr="00597A2A">
        <w:rPr>
          <w:rFonts w:ascii="Comic Sans MS" w:hAnsi="Comic Sans MS"/>
          <w:b/>
          <w:sz w:val="28"/>
          <w:szCs w:val="28"/>
        </w:rPr>
        <w:t> : Circulaire du 18 mai 2004 relative à la mise en œuvre de la loi n° 2004</w:t>
      </w:r>
      <w:r w:rsidRPr="00597A2A">
        <w:rPr>
          <w:rFonts w:ascii="Cambria Math" w:hAnsi="Cambria Math" w:cs="Cambria Math"/>
          <w:b/>
          <w:sz w:val="28"/>
          <w:szCs w:val="28"/>
        </w:rPr>
        <w:t>‐</w:t>
      </w:r>
      <w:r w:rsidRPr="00597A2A">
        <w:rPr>
          <w:rFonts w:ascii="Comic Sans MS" w:hAnsi="Comic Sans MS"/>
          <w:b/>
          <w:sz w:val="28"/>
          <w:szCs w:val="28"/>
        </w:rPr>
        <w:t>228 du 15 mars 2004</w:t>
      </w:r>
    </w:p>
    <w:p w:rsidR="00597A2A" w:rsidRDefault="00597A2A" w:rsidP="00211A76">
      <w:pPr>
        <w:jc w:val="both"/>
        <w:rPr>
          <w:rFonts w:ascii="Comic Sans MS" w:hAnsi="Comic Sans MS"/>
          <w:sz w:val="24"/>
          <w:szCs w:val="24"/>
        </w:rPr>
      </w:pPr>
      <w:r w:rsidRPr="00597A2A">
        <w:rPr>
          <w:rFonts w:ascii="Comic Sans MS" w:hAnsi="Comic Sans MS"/>
          <w:sz w:val="24"/>
          <w:szCs w:val="24"/>
          <w:u w:val="single"/>
        </w:rPr>
        <w:t>2.1</w:t>
      </w:r>
      <w:r w:rsidRPr="00597A2A">
        <w:rPr>
          <w:rFonts w:ascii="Comic Sans MS" w:hAnsi="Comic Sans MS"/>
          <w:sz w:val="24"/>
          <w:szCs w:val="24"/>
        </w:rPr>
        <w:t> : La loi interdit les signes et les tenues qui manifestent ostensiblement une appartenance religieuse.   Les signes et tenues qui sont interdits sont ceux dont le port conduit à se faire immédiatement reconnaître par son appartenance religieuse tels que le voile islamique, quel que soit le nom qu’on lui donne, la kippa ou une croix de dimension manifestement excessive. La loi est rédigée de manière à pouvoir s’appliquer à toutes les religions et de manière à répondre à l’apparition de nouveaux signes, voire à d’éventuelles tentatives contournement de la loi. La loi ne remet pas en cause le droit des élèves de porter des signes religieux discrets.</w:t>
      </w:r>
    </w:p>
    <w:p w:rsidR="00F564DA" w:rsidRDefault="00F564DA" w:rsidP="00211A76">
      <w:pPr>
        <w:jc w:val="both"/>
        <w:rPr>
          <w:rFonts w:ascii="Comic Sans MS" w:hAnsi="Comic Sans MS"/>
          <w:sz w:val="24"/>
          <w:szCs w:val="24"/>
        </w:rPr>
      </w:pPr>
      <w:r w:rsidRPr="00F564DA">
        <w:rPr>
          <w:rFonts w:ascii="Comic Sans MS" w:hAnsi="Comic Sans MS"/>
          <w:sz w:val="24"/>
          <w:szCs w:val="24"/>
          <w:u w:val="single"/>
        </w:rPr>
        <w:t>2.4</w:t>
      </w:r>
      <w:r>
        <w:rPr>
          <w:rFonts w:ascii="Comic Sans MS" w:hAnsi="Comic Sans MS"/>
          <w:sz w:val="24"/>
          <w:szCs w:val="24"/>
        </w:rPr>
        <w:t xml:space="preserve"> : </w:t>
      </w:r>
      <w:r w:rsidRPr="00F564DA">
        <w:rPr>
          <w:rFonts w:ascii="Comic Sans MS" w:hAnsi="Comic Sans MS"/>
          <w:sz w:val="24"/>
          <w:szCs w:val="24"/>
        </w:rPr>
        <w:t>Les convictions religieuses des élèves ne leur donnent pas le droit de s’opposer à un enseignement. On ne peut admettre par exemple que certains élèves prétendent, au nom de considérations religieuses ou autres, contester le droit d’un professeur, parce que c’est un homme ou une femme, d’enseigner certaines matières ou le droit d’une personne n’appartenant pas à leur confession de faire une présentation de tel ou tel fait historique ou religieux. Par ailleurs, si certains sujets appellent de la prudence dans la manière de les aborder, il convient d’être ferme sur le principe selon lequel aucune question n’est exclue a priori du questionnement scientifique et pédagogique.  </w:t>
      </w:r>
    </w:p>
    <w:p w:rsidR="0075760C" w:rsidRDefault="0075760C" w:rsidP="00211A76">
      <w:pPr>
        <w:jc w:val="both"/>
        <w:rPr>
          <w:rFonts w:ascii="Comic Sans MS" w:hAnsi="Comic Sans MS"/>
          <w:sz w:val="24"/>
          <w:szCs w:val="24"/>
        </w:rPr>
      </w:pPr>
    </w:p>
    <w:p w:rsidR="0075760C" w:rsidRPr="0075760C" w:rsidRDefault="0075760C" w:rsidP="00211A76">
      <w:pPr>
        <w:jc w:val="both"/>
        <w:rPr>
          <w:rFonts w:ascii="Comic Sans MS" w:hAnsi="Comic Sans MS"/>
          <w:b/>
          <w:sz w:val="28"/>
          <w:szCs w:val="28"/>
        </w:rPr>
      </w:pPr>
      <w:r w:rsidRPr="0075760C">
        <w:rPr>
          <w:rFonts w:ascii="Comic Sans MS" w:hAnsi="Comic Sans MS"/>
          <w:b/>
          <w:sz w:val="28"/>
          <w:szCs w:val="28"/>
          <w:u w:val="single"/>
        </w:rPr>
        <w:t>Doc.6</w:t>
      </w:r>
      <w:r w:rsidRPr="0075760C">
        <w:rPr>
          <w:rFonts w:ascii="Comic Sans MS" w:hAnsi="Comic Sans MS"/>
          <w:b/>
          <w:sz w:val="28"/>
          <w:szCs w:val="28"/>
        </w:rPr>
        <w:t> : Charte de la laïcité à l’école (2013)</w:t>
      </w:r>
    </w:p>
    <w:p w:rsidR="0075760C" w:rsidRDefault="00B92F07" w:rsidP="0075760C">
      <w:pPr>
        <w:jc w:val="center"/>
        <w:rPr>
          <w:rFonts w:ascii="Comic Sans MS" w:hAnsi="Comic Sans MS"/>
          <w:b/>
          <w:sz w:val="24"/>
          <w:szCs w:val="24"/>
        </w:rPr>
      </w:pPr>
      <w:hyperlink r:id="rId7" w:history="1">
        <w:r w:rsidR="0075760C" w:rsidRPr="00957495">
          <w:rPr>
            <w:rStyle w:val="Lienhypertexte"/>
            <w:rFonts w:ascii="Comic Sans MS" w:hAnsi="Comic Sans MS"/>
            <w:b/>
            <w:sz w:val="24"/>
            <w:szCs w:val="24"/>
          </w:rPr>
          <w:t>http://cache.media.eduscol.education.fr/file/Actu_2013/25/1/chartelaicite_268251.pdf</w:t>
        </w:r>
      </w:hyperlink>
    </w:p>
    <w:p w:rsidR="0075760C" w:rsidRDefault="0075760C" w:rsidP="0075760C">
      <w:pPr>
        <w:jc w:val="center"/>
        <w:rPr>
          <w:rFonts w:ascii="Comic Sans MS" w:hAnsi="Comic Sans MS"/>
          <w:b/>
          <w:sz w:val="24"/>
          <w:szCs w:val="24"/>
        </w:rPr>
      </w:pPr>
      <w:r w:rsidRPr="0075760C">
        <w:rPr>
          <w:rFonts w:ascii="Comic Sans MS" w:hAnsi="Comic Sans MS"/>
          <w:b/>
          <w:noProof/>
          <w:sz w:val="24"/>
          <w:szCs w:val="24"/>
          <w:lang w:eastAsia="fr-FR"/>
        </w:rPr>
        <w:drawing>
          <wp:inline distT="0" distB="0" distL="0" distR="0" wp14:anchorId="29BB51E1" wp14:editId="1240DE83">
            <wp:extent cx="1943100" cy="1943100"/>
            <wp:effectExtent l="0" t="0" r="0" b="0"/>
            <wp:docPr id="1" name="Image 1" descr="D:\Cours et dossiers collège\3è EC\Education civique Troisième\Docs laïcité\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urs et dossiers collège\3è EC\Education civique Troisième\Docs laïcité\static_qr_code_withou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9E71DA" w:rsidRDefault="009E71DA" w:rsidP="0075760C">
      <w:pPr>
        <w:jc w:val="center"/>
        <w:rPr>
          <w:rFonts w:ascii="Comic Sans MS" w:hAnsi="Comic Sans MS"/>
          <w:b/>
          <w:sz w:val="24"/>
          <w:szCs w:val="24"/>
        </w:rPr>
      </w:pPr>
    </w:p>
    <w:p w:rsidR="009E71DA" w:rsidRDefault="009E71DA" w:rsidP="009E71DA">
      <w:pPr>
        <w:rPr>
          <w:rFonts w:ascii="Comic Sans MS" w:hAnsi="Comic Sans MS"/>
          <w:b/>
          <w:sz w:val="28"/>
          <w:szCs w:val="28"/>
          <w:u w:val="single"/>
        </w:rPr>
      </w:pPr>
    </w:p>
    <w:p w:rsidR="009E71DA" w:rsidRDefault="009E71DA" w:rsidP="009E71DA">
      <w:pPr>
        <w:rPr>
          <w:rFonts w:ascii="Comic Sans MS" w:hAnsi="Comic Sans MS"/>
          <w:b/>
          <w:sz w:val="28"/>
          <w:szCs w:val="28"/>
          <w:u w:val="single"/>
        </w:rPr>
      </w:pPr>
    </w:p>
    <w:p w:rsidR="009E71DA" w:rsidRDefault="009E71DA" w:rsidP="009E71DA">
      <w:pPr>
        <w:rPr>
          <w:rFonts w:ascii="Comic Sans MS" w:hAnsi="Comic Sans MS"/>
          <w:b/>
          <w:sz w:val="28"/>
          <w:szCs w:val="28"/>
          <w:u w:val="single"/>
        </w:rPr>
      </w:pPr>
    </w:p>
    <w:p w:rsidR="009E71DA" w:rsidRDefault="009E71DA" w:rsidP="009E71DA">
      <w:pPr>
        <w:rPr>
          <w:rFonts w:ascii="Comic Sans MS" w:hAnsi="Comic Sans MS"/>
          <w:b/>
          <w:sz w:val="28"/>
          <w:szCs w:val="28"/>
          <w:u w:val="single"/>
        </w:rPr>
      </w:pPr>
    </w:p>
    <w:p w:rsidR="009E71DA" w:rsidRDefault="009E71DA" w:rsidP="009E71DA">
      <w:pPr>
        <w:rPr>
          <w:rFonts w:ascii="Comic Sans MS" w:hAnsi="Comic Sans MS"/>
          <w:b/>
          <w:sz w:val="28"/>
          <w:szCs w:val="28"/>
          <w:u w:val="single"/>
        </w:rPr>
      </w:pPr>
    </w:p>
    <w:p w:rsidR="009E71DA" w:rsidRPr="009E71DA" w:rsidRDefault="009E71DA" w:rsidP="009E71DA">
      <w:pPr>
        <w:rPr>
          <w:rFonts w:ascii="Comic Sans MS" w:hAnsi="Comic Sans MS"/>
          <w:b/>
          <w:sz w:val="28"/>
          <w:szCs w:val="28"/>
        </w:rPr>
      </w:pPr>
      <w:r>
        <w:rPr>
          <w:rFonts w:ascii="Comic Sans MS" w:hAnsi="Comic Sans MS"/>
          <w:b/>
          <w:sz w:val="28"/>
          <w:szCs w:val="28"/>
          <w:u w:val="single"/>
        </w:rPr>
        <w:lastRenderedPageBreak/>
        <w:t>Doc.</w:t>
      </w:r>
      <w:r w:rsidRPr="009E71DA">
        <w:rPr>
          <w:rFonts w:ascii="Comic Sans MS" w:hAnsi="Comic Sans MS"/>
          <w:b/>
          <w:sz w:val="28"/>
          <w:szCs w:val="28"/>
          <w:u w:val="single"/>
        </w:rPr>
        <w:t>7</w:t>
      </w:r>
      <w:r w:rsidRPr="009E71DA">
        <w:rPr>
          <w:rFonts w:ascii="Comic Sans MS" w:hAnsi="Comic Sans MS"/>
          <w:b/>
          <w:sz w:val="28"/>
          <w:szCs w:val="28"/>
        </w:rPr>
        <w:t> : Mon petit quotidien, hors-série</w:t>
      </w:r>
    </w:p>
    <w:p w:rsidR="009E71DA" w:rsidRDefault="00B92F07" w:rsidP="009E71DA">
      <w:pPr>
        <w:jc w:val="center"/>
        <w:rPr>
          <w:rFonts w:ascii="Comic Sans MS" w:hAnsi="Comic Sans MS"/>
          <w:b/>
          <w:sz w:val="24"/>
          <w:szCs w:val="24"/>
        </w:rPr>
      </w:pPr>
      <w:hyperlink r:id="rId9" w:history="1">
        <w:r w:rsidR="009E71DA" w:rsidRPr="00957495">
          <w:rPr>
            <w:rStyle w:val="Lienhypertexte"/>
            <w:rFonts w:ascii="Comic Sans MS" w:hAnsi="Comic Sans MS"/>
            <w:b/>
            <w:sz w:val="24"/>
            <w:szCs w:val="24"/>
          </w:rPr>
          <w:t>http://cache.media.education.gouv.fr/file/01_-_janvier/21/7/LDPQ_CharlieHebdo_520217.pdf</w:t>
        </w:r>
      </w:hyperlink>
    </w:p>
    <w:p w:rsidR="00416095" w:rsidRDefault="00416095" w:rsidP="009E71DA">
      <w:pPr>
        <w:jc w:val="center"/>
        <w:rPr>
          <w:rFonts w:ascii="Comic Sans MS" w:hAnsi="Comic Sans MS"/>
          <w:b/>
          <w:sz w:val="24"/>
          <w:szCs w:val="24"/>
        </w:rPr>
      </w:pPr>
      <w:r w:rsidRPr="009E71DA">
        <w:rPr>
          <w:rFonts w:ascii="Comic Sans MS" w:hAnsi="Comic Sans MS"/>
          <w:b/>
          <w:noProof/>
          <w:sz w:val="24"/>
          <w:szCs w:val="24"/>
          <w:lang w:eastAsia="fr-FR"/>
        </w:rPr>
        <w:drawing>
          <wp:inline distT="0" distB="0" distL="0" distR="0" wp14:anchorId="1A42139C" wp14:editId="73F70B54">
            <wp:extent cx="1876425" cy="1876425"/>
            <wp:effectExtent l="0" t="0" r="9525" b="9525"/>
            <wp:docPr id="2" name="Image 2" descr="D:\Cours et dossiers collège\3è EC\Education civique Troisième\Docs laïcité\Mon petit quotid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urs et dossiers collège\3è EC\Education civique Troisième\Docs laïcité\Mon petit quotidi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bookmarkStart w:id="0" w:name="_GoBack"/>
      <w:bookmarkEnd w:id="0"/>
    </w:p>
    <w:p w:rsidR="009E71DA" w:rsidRDefault="009E71DA" w:rsidP="009E71DA">
      <w:pPr>
        <w:jc w:val="center"/>
        <w:rPr>
          <w:rFonts w:ascii="Comic Sans MS" w:hAnsi="Comic Sans MS"/>
          <w:b/>
          <w:sz w:val="24"/>
          <w:szCs w:val="24"/>
        </w:rPr>
      </w:pPr>
    </w:p>
    <w:p w:rsidR="009E71DA" w:rsidRDefault="009E71DA" w:rsidP="009E71DA">
      <w:pPr>
        <w:rPr>
          <w:rFonts w:ascii="Comic Sans MS" w:hAnsi="Comic Sans MS"/>
          <w:b/>
          <w:sz w:val="28"/>
          <w:szCs w:val="28"/>
        </w:rPr>
      </w:pPr>
      <w:r w:rsidRPr="00C248A4">
        <w:rPr>
          <w:rFonts w:ascii="Comic Sans MS" w:hAnsi="Comic Sans MS"/>
          <w:b/>
          <w:sz w:val="28"/>
          <w:szCs w:val="28"/>
          <w:u w:val="single"/>
        </w:rPr>
        <w:t>Doc.8</w:t>
      </w:r>
      <w:r w:rsidRPr="009E71DA">
        <w:rPr>
          <w:rFonts w:ascii="Comic Sans MS" w:hAnsi="Comic Sans MS"/>
          <w:b/>
          <w:sz w:val="28"/>
          <w:szCs w:val="28"/>
        </w:rPr>
        <w:t xml:space="preserve"> : </w:t>
      </w:r>
      <w:r w:rsidR="0046402B">
        <w:rPr>
          <w:rFonts w:ascii="Comic Sans MS" w:hAnsi="Comic Sans MS"/>
          <w:b/>
          <w:sz w:val="28"/>
          <w:szCs w:val="28"/>
        </w:rPr>
        <w:t xml:space="preserve">La laïcité </w:t>
      </w:r>
      <w:r w:rsidR="00723D37">
        <w:rPr>
          <w:rFonts w:ascii="Comic Sans MS" w:hAnsi="Comic Sans MS"/>
          <w:b/>
          <w:sz w:val="28"/>
          <w:szCs w:val="28"/>
        </w:rPr>
        <w:t>tente de lutter</w:t>
      </w:r>
      <w:r w:rsidR="0046402B">
        <w:rPr>
          <w:rFonts w:ascii="Comic Sans MS" w:hAnsi="Comic Sans MS"/>
          <w:b/>
          <w:sz w:val="28"/>
          <w:szCs w:val="28"/>
        </w:rPr>
        <w:t xml:space="preserve"> contre cela</w:t>
      </w:r>
      <w:r w:rsidR="00C248A4">
        <w:rPr>
          <w:rFonts w:ascii="Comic Sans MS" w:hAnsi="Comic Sans MS"/>
          <w:b/>
          <w:sz w:val="28"/>
          <w:szCs w:val="28"/>
        </w:rPr>
        <w:t>…</w:t>
      </w:r>
    </w:p>
    <w:p w:rsidR="0046402B" w:rsidRPr="00416095" w:rsidRDefault="00416095" w:rsidP="00416095">
      <w:pPr>
        <w:jc w:val="center"/>
        <w:rPr>
          <w:rStyle w:val="lev"/>
          <w:rFonts w:ascii="Comic Sans MS" w:hAnsi="Comic Sans MS" w:cs="Arial"/>
          <w:color w:val="444444"/>
          <w:sz w:val="24"/>
          <w:szCs w:val="24"/>
          <w:bdr w:val="none" w:sz="0" w:space="0" w:color="auto" w:frame="1"/>
          <w:shd w:val="clear" w:color="auto" w:fill="FFFFFF"/>
        </w:rPr>
      </w:pPr>
      <w:r w:rsidRPr="00416095">
        <w:rPr>
          <w:rStyle w:val="lev"/>
          <w:rFonts w:ascii="Comic Sans MS" w:hAnsi="Comic Sans MS" w:cs="Arial"/>
          <w:color w:val="444444"/>
          <w:sz w:val="24"/>
          <w:szCs w:val="24"/>
          <w:bdr w:val="none" w:sz="0" w:space="0" w:color="auto" w:frame="1"/>
          <w:shd w:val="clear" w:color="auto" w:fill="FFFFFF"/>
        </w:rPr>
        <w:t>443NOU p.750</w:t>
      </w:r>
    </w:p>
    <w:p w:rsidR="00416095" w:rsidRPr="00416095" w:rsidRDefault="00416095" w:rsidP="00416095">
      <w:pPr>
        <w:jc w:val="center"/>
        <w:rPr>
          <w:rFonts w:ascii="Comic Sans MS" w:hAnsi="Comic Sans MS"/>
          <w:b/>
          <w:sz w:val="24"/>
          <w:szCs w:val="24"/>
        </w:rPr>
      </w:pPr>
      <w:r w:rsidRPr="00416095">
        <w:rPr>
          <w:rStyle w:val="lev"/>
          <w:rFonts w:ascii="Comic Sans MS" w:hAnsi="Comic Sans MS" w:cs="Arial"/>
          <w:color w:val="444444"/>
          <w:sz w:val="24"/>
          <w:szCs w:val="24"/>
          <w:bdr w:val="none" w:sz="0" w:space="0" w:color="auto" w:frame="1"/>
          <w:shd w:val="clear" w:color="auto" w:fill="FFFFFF"/>
        </w:rPr>
        <w:t>443NOU p.</w:t>
      </w:r>
      <w:r w:rsidRPr="00416095">
        <w:rPr>
          <w:rStyle w:val="lev"/>
          <w:rFonts w:ascii="Comic Sans MS" w:hAnsi="Comic Sans MS" w:cs="Arial"/>
          <w:color w:val="444444"/>
          <w:sz w:val="24"/>
          <w:szCs w:val="24"/>
          <w:bdr w:val="none" w:sz="0" w:space="0" w:color="auto" w:frame="1"/>
          <w:shd w:val="clear" w:color="auto" w:fill="FFFFFF"/>
        </w:rPr>
        <w:t>2050</w:t>
      </w:r>
    </w:p>
    <w:p w:rsidR="0046402B" w:rsidRPr="009E71DA" w:rsidRDefault="0046402B" w:rsidP="009E71DA">
      <w:pPr>
        <w:rPr>
          <w:rFonts w:ascii="Comic Sans MS" w:hAnsi="Comic Sans MS"/>
          <w:b/>
          <w:sz w:val="28"/>
          <w:szCs w:val="28"/>
        </w:rPr>
      </w:pPr>
    </w:p>
    <w:p w:rsidR="009E71DA" w:rsidRDefault="0046402B" w:rsidP="0046402B">
      <w:pPr>
        <w:rPr>
          <w:rFonts w:ascii="Comic Sans MS" w:hAnsi="Comic Sans MS"/>
          <w:b/>
          <w:sz w:val="28"/>
          <w:szCs w:val="28"/>
        </w:rPr>
      </w:pPr>
      <w:r w:rsidRPr="0046402B">
        <w:rPr>
          <w:rFonts w:ascii="Comic Sans MS" w:hAnsi="Comic Sans MS"/>
          <w:b/>
          <w:sz w:val="28"/>
          <w:szCs w:val="28"/>
          <w:u w:val="single"/>
        </w:rPr>
        <w:t>Doc.9</w:t>
      </w:r>
      <w:r w:rsidRPr="0046402B">
        <w:rPr>
          <w:rFonts w:ascii="Comic Sans MS" w:hAnsi="Comic Sans MS"/>
          <w:b/>
          <w:sz w:val="28"/>
          <w:szCs w:val="28"/>
        </w:rPr>
        <w:t> : 1882</w:t>
      </w:r>
    </w:p>
    <w:p w:rsidR="0046402B" w:rsidRPr="0046402B" w:rsidRDefault="0046402B" w:rsidP="0046402B">
      <w:pPr>
        <w:jc w:val="center"/>
        <w:rPr>
          <w:rFonts w:ascii="Comic Sans MS" w:hAnsi="Comic Sans MS"/>
          <w:b/>
          <w:sz w:val="28"/>
          <w:szCs w:val="28"/>
        </w:rPr>
      </w:pPr>
      <w:r>
        <w:rPr>
          <w:noProof/>
          <w:lang w:eastAsia="fr-FR"/>
        </w:rPr>
        <w:drawing>
          <wp:inline distT="0" distB="0" distL="0" distR="0">
            <wp:extent cx="2000067" cy="3104891"/>
            <wp:effectExtent l="0" t="0" r="635" b="635"/>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286" cy="3111440"/>
                    </a:xfrm>
                    <a:prstGeom prst="rect">
                      <a:avLst/>
                    </a:prstGeom>
                    <a:noFill/>
                    <a:ln>
                      <a:noFill/>
                    </a:ln>
                  </pic:spPr>
                </pic:pic>
              </a:graphicData>
            </a:graphic>
          </wp:inline>
        </w:drawing>
      </w:r>
    </w:p>
    <w:p w:rsidR="0046402B" w:rsidRDefault="0046402B" w:rsidP="0046402B">
      <w:pPr>
        <w:rPr>
          <w:rFonts w:ascii="Comic Sans MS" w:hAnsi="Comic Sans MS"/>
          <w:b/>
          <w:sz w:val="24"/>
          <w:szCs w:val="24"/>
        </w:rPr>
      </w:pPr>
    </w:p>
    <w:p w:rsidR="0075760C" w:rsidRPr="00F564DA" w:rsidRDefault="0075760C" w:rsidP="0075760C">
      <w:pPr>
        <w:jc w:val="center"/>
        <w:rPr>
          <w:rFonts w:ascii="Comic Sans MS" w:hAnsi="Comic Sans MS"/>
          <w:b/>
          <w:sz w:val="24"/>
          <w:szCs w:val="24"/>
        </w:rPr>
      </w:pPr>
    </w:p>
    <w:sectPr w:rsidR="0075760C" w:rsidRPr="00F564DA" w:rsidSect="004A038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07" w:rsidRDefault="00B92F07" w:rsidP="009E71DA">
      <w:pPr>
        <w:spacing w:after="0" w:line="240" w:lineRule="auto"/>
      </w:pPr>
      <w:r>
        <w:separator/>
      </w:r>
    </w:p>
  </w:endnote>
  <w:endnote w:type="continuationSeparator" w:id="0">
    <w:p w:rsidR="00B92F07" w:rsidRDefault="00B92F07" w:rsidP="009E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990778"/>
      <w:docPartObj>
        <w:docPartGallery w:val="Page Numbers (Bottom of Page)"/>
        <w:docPartUnique/>
      </w:docPartObj>
    </w:sdtPr>
    <w:sdtEndPr/>
    <w:sdtContent>
      <w:p w:rsidR="009E71DA" w:rsidRDefault="009E71DA">
        <w:pPr>
          <w:pStyle w:val="Pieddepage"/>
          <w:jc w:val="right"/>
        </w:pPr>
        <w:r>
          <w:fldChar w:fldCharType="begin"/>
        </w:r>
        <w:r>
          <w:instrText>PAGE   \* MERGEFORMAT</w:instrText>
        </w:r>
        <w:r>
          <w:fldChar w:fldCharType="separate"/>
        </w:r>
        <w:r w:rsidR="00416095">
          <w:rPr>
            <w:noProof/>
          </w:rPr>
          <w:t>1</w:t>
        </w:r>
        <w:r>
          <w:fldChar w:fldCharType="end"/>
        </w:r>
      </w:p>
    </w:sdtContent>
  </w:sdt>
  <w:p w:rsidR="009E71DA" w:rsidRDefault="009E71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07" w:rsidRDefault="00B92F07" w:rsidP="009E71DA">
      <w:pPr>
        <w:spacing w:after="0" w:line="240" w:lineRule="auto"/>
      </w:pPr>
      <w:r>
        <w:separator/>
      </w:r>
    </w:p>
  </w:footnote>
  <w:footnote w:type="continuationSeparator" w:id="0">
    <w:p w:rsidR="00B92F07" w:rsidRDefault="00B92F07" w:rsidP="009E7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81B9F"/>
    <w:multiLevelType w:val="hybridMultilevel"/>
    <w:tmpl w:val="C966C5A2"/>
    <w:lvl w:ilvl="0" w:tplc="1988E2A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AC"/>
    <w:rsid w:val="000B456D"/>
    <w:rsid w:val="00211A76"/>
    <w:rsid w:val="00416095"/>
    <w:rsid w:val="0046402B"/>
    <w:rsid w:val="004A0389"/>
    <w:rsid w:val="00597A2A"/>
    <w:rsid w:val="006A27BA"/>
    <w:rsid w:val="00723D37"/>
    <w:rsid w:val="0075760C"/>
    <w:rsid w:val="00774D31"/>
    <w:rsid w:val="008100AC"/>
    <w:rsid w:val="009E71DA"/>
    <w:rsid w:val="00B041E1"/>
    <w:rsid w:val="00B92F07"/>
    <w:rsid w:val="00B95D50"/>
    <w:rsid w:val="00C102F3"/>
    <w:rsid w:val="00C248A4"/>
    <w:rsid w:val="00CD6AF4"/>
    <w:rsid w:val="00D73F38"/>
    <w:rsid w:val="00DD48D6"/>
    <w:rsid w:val="00DE1BF0"/>
    <w:rsid w:val="00EA1E9C"/>
    <w:rsid w:val="00EA5AA7"/>
    <w:rsid w:val="00F564DA"/>
    <w:rsid w:val="00FE2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DDF02-765C-4C8E-90CD-064FDD5D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DE1BF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E1BF0"/>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FE28FD"/>
    <w:pPr>
      <w:ind w:left="720"/>
      <w:contextualSpacing/>
    </w:pPr>
  </w:style>
  <w:style w:type="character" w:styleId="Lienhypertexte">
    <w:name w:val="Hyperlink"/>
    <w:basedOn w:val="Policepardfaut"/>
    <w:uiPriority w:val="99"/>
    <w:unhideWhenUsed/>
    <w:rsid w:val="0075760C"/>
    <w:rPr>
      <w:color w:val="0563C1" w:themeColor="hyperlink"/>
      <w:u w:val="single"/>
    </w:rPr>
  </w:style>
  <w:style w:type="paragraph" w:styleId="En-tte">
    <w:name w:val="header"/>
    <w:basedOn w:val="Normal"/>
    <w:link w:val="En-tteCar"/>
    <w:uiPriority w:val="99"/>
    <w:unhideWhenUsed/>
    <w:rsid w:val="009E71DA"/>
    <w:pPr>
      <w:tabs>
        <w:tab w:val="center" w:pos="4536"/>
        <w:tab w:val="right" w:pos="9072"/>
      </w:tabs>
      <w:spacing w:after="0" w:line="240" w:lineRule="auto"/>
    </w:pPr>
  </w:style>
  <w:style w:type="character" w:customStyle="1" w:styleId="En-tteCar">
    <w:name w:val="En-tête Car"/>
    <w:basedOn w:val="Policepardfaut"/>
    <w:link w:val="En-tte"/>
    <w:uiPriority w:val="99"/>
    <w:rsid w:val="009E71DA"/>
  </w:style>
  <w:style w:type="paragraph" w:styleId="Pieddepage">
    <w:name w:val="footer"/>
    <w:basedOn w:val="Normal"/>
    <w:link w:val="PieddepageCar"/>
    <w:uiPriority w:val="99"/>
    <w:unhideWhenUsed/>
    <w:rsid w:val="009E71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1DA"/>
  </w:style>
  <w:style w:type="character" w:styleId="lev">
    <w:name w:val="Strong"/>
    <w:basedOn w:val="Policepardfaut"/>
    <w:uiPriority w:val="22"/>
    <w:qFormat/>
    <w:rsid w:val="00416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che.media.eduscol.education.fr/file/Actu_2013/25/1/chartelaicite_26825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ache.media.education.gouv.fr/file/01_-_janvier/21/7/LDPQ_CharlieHebdo_520217.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748</Words>
  <Characters>4119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FAUTHOUX</dc:creator>
  <cp:keywords/>
  <dc:description/>
  <cp:lastModifiedBy>REMY FAUTHOUX</cp:lastModifiedBy>
  <cp:revision>20</cp:revision>
  <dcterms:created xsi:type="dcterms:W3CDTF">2016-02-01T08:52:00Z</dcterms:created>
  <dcterms:modified xsi:type="dcterms:W3CDTF">2016-02-02T16:41:00Z</dcterms:modified>
</cp:coreProperties>
</file>