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C1B0" w14:textId="72E6F8E7" w:rsidR="00BD353F" w:rsidRDefault="00B2321E" w:rsidP="00B2321E">
      <w:pPr>
        <w:jc w:val="center"/>
        <w:rPr>
          <w:b/>
          <w:bCs/>
          <w:sz w:val="32"/>
          <w:szCs w:val="32"/>
        </w:rPr>
      </w:pPr>
      <w:r w:rsidRPr="006B5F30">
        <w:rPr>
          <w:b/>
          <w:bCs/>
          <w:sz w:val="32"/>
          <w:szCs w:val="32"/>
        </w:rPr>
        <w:t>Fondements et expériences de la démocratie</w:t>
      </w:r>
      <w:r>
        <w:rPr>
          <w:b/>
          <w:bCs/>
          <w:sz w:val="32"/>
          <w:szCs w:val="32"/>
        </w:rPr>
        <w:t>. Dossier 1</w:t>
      </w:r>
    </w:p>
    <w:p w14:paraId="55F99861" w14:textId="5918F929" w:rsidR="008B18AA" w:rsidRDefault="008B18AA" w:rsidP="008B18AA">
      <w:pPr>
        <w:rPr>
          <w:sz w:val="28"/>
          <w:szCs w:val="28"/>
        </w:rPr>
      </w:pPr>
      <w:r w:rsidRPr="008B18AA">
        <w:rPr>
          <w:b/>
          <w:bCs/>
          <w:sz w:val="28"/>
          <w:szCs w:val="28"/>
          <w:u w:val="single"/>
        </w:rPr>
        <w:t>Consigne</w:t>
      </w:r>
      <w:r w:rsidRPr="008B18AA">
        <w:rPr>
          <w:sz w:val="28"/>
          <w:szCs w:val="28"/>
        </w:rPr>
        <w:t> : A partir du dossier documentaire suivant, produisez un exposé oral compris entre 3’30 et 10’ répondant au sujet suivant : « </w:t>
      </w:r>
      <w:r w:rsidRPr="008B18AA">
        <w:rPr>
          <w:b/>
          <w:bCs/>
          <w:sz w:val="28"/>
          <w:szCs w:val="28"/>
        </w:rPr>
        <w:t>La démocratie en France : fondements et fonctionnement</w:t>
      </w:r>
      <w:r w:rsidRPr="008B18AA">
        <w:rPr>
          <w:sz w:val="28"/>
          <w:szCs w:val="28"/>
        </w:rPr>
        <w:t> ».</w:t>
      </w:r>
    </w:p>
    <w:p w14:paraId="70644BBF" w14:textId="77777777" w:rsidR="00EA722D" w:rsidRDefault="00EA722D" w:rsidP="008B18AA">
      <w:pPr>
        <w:rPr>
          <w:b/>
          <w:bCs/>
          <w:u w:val="single"/>
        </w:rPr>
      </w:pPr>
    </w:p>
    <w:p w14:paraId="34ED6888" w14:textId="2E1B8259" w:rsidR="008B18AA" w:rsidRPr="008B18AA" w:rsidRDefault="008B18AA" w:rsidP="008B18AA">
      <w:r w:rsidRPr="008B18AA">
        <w:rPr>
          <w:b/>
          <w:bCs/>
          <w:u w:val="single"/>
        </w:rPr>
        <w:t>Doc. 1</w:t>
      </w:r>
      <w:r w:rsidRPr="008B18AA">
        <w:t xml:space="preserve"> : </w:t>
      </w:r>
      <w:r w:rsidRPr="008B18AA">
        <w:t>Principes de Reykjavík pour la démocratie</w:t>
      </w:r>
    </w:p>
    <w:p w14:paraId="221A479C" w14:textId="77777777" w:rsidR="008B18AA" w:rsidRPr="008B18AA" w:rsidRDefault="008B18AA" w:rsidP="009E292D">
      <w:pPr>
        <w:numPr>
          <w:ilvl w:val="0"/>
          <w:numId w:val="1"/>
        </w:numPr>
        <w:spacing w:before="240" w:after="0"/>
        <w:jc w:val="both"/>
      </w:pPr>
      <w:proofErr w:type="gramStart"/>
      <w:r w:rsidRPr="008B18AA">
        <w:t>permettre</w:t>
      </w:r>
      <w:proofErr w:type="gramEnd"/>
      <w:r w:rsidRPr="008B18AA">
        <w:t xml:space="preserve"> et encourager activement la PARTICIPATION DÉMOCRATIQUE, aux niveaux national, régional et local, par l’intermédiaire d’élections libres et équitables.</w:t>
      </w:r>
    </w:p>
    <w:p w14:paraId="6539F0D4" w14:textId="77777777" w:rsidR="008B18AA" w:rsidRPr="008B18AA" w:rsidRDefault="008B18AA" w:rsidP="009E292D">
      <w:pPr>
        <w:numPr>
          <w:ilvl w:val="0"/>
          <w:numId w:val="1"/>
        </w:numPr>
        <w:spacing w:before="240" w:after="0"/>
        <w:jc w:val="both"/>
      </w:pPr>
      <w:proofErr w:type="gramStart"/>
      <w:r w:rsidRPr="008B18AA">
        <w:t>organiser</w:t>
      </w:r>
      <w:proofErr w:type="gramEnd"/>
      <w:r w:rsidRPr="008B18AA">
        <w:t xml:space="preserve"> les ÉLECTIONS ET RÉFÉRENDUMS conformément aux normes internationales…Les élections doivent être fondées sur…la LIBERTÉ D’EXPRESSION, de la LIBERTÉ DE RÉUNION et de la LIBERTÉ D’ASSOCIATION</w:t>
      </w:r>
    </w:p>
    <w:p w14:paraId="7AD8E7F4" w14:textId="77777777" w:rsidR="008B18AA" w:rsidRPr="008B18AA" w:rsidRDefault="008B18AA" w:rsidP="009E292D">
      <w:pPr>
        <w:numPr>
          <w:ilvl w:val="0"/>
          <w:numId w:val="1"/>
        </w:numPr>
        <w:spacing w:before="240" w:after="0"/>
        <w:jc w:val="both"/>
      </w:pPr>
      <w:proofErr w:type="gramStart"/>
      <w:r w:rsidRPr="008B18AA">
        <w:t>maintenir</w:t>
      </w:r>
      <w:proofErr w:type="gramEnd"/>
      <w:r w:rsidRPr="008B18AA">
        <w:t xml:space="preserve"> et protéger des PARLEMENTS ET D’AUTRES INSTITUTIONS DÉMOCRATIQUES INDÉPENDANTES</w:t>
      </w:r>
    </w:p>
    <w:p w14:paraId="6E476DE7" w14:textId="77777777" w:rsidR="008B18AA" w:rsidRPr="008B18AA" w:rsidRDefault="008B18AA" w:rsidP="009E292D">
      <w:pPr>
        <w:numPr>
          <w:ilvl w:val="0"/>
          <w:numId w:val="1"/>
        </w:numPr>
        <w:spacing w:before="240" w:after="0"/>
        <w:jc w:val="both"/>
      </w:pPr>
      <w:proofErr w:type="gramStart"/>
      <w:r w:rsidRPr="008B18AA">
        <w:t>respecter</w:t>
      </w:r>
      <w:proofErr w:type="gramEnd"/>
      <w:r w:rsidRPr="008B18AA">
        <w:t xml:space="preserve"> la SÉPARATION DES POUVOIRS</w:t>
      </w:r>
    </w:p>
    <w:p w14:paraId="45503745" w14:textId="77777777" w:rsidR="008B18AA" w:rsidRPr="008B18AA" w:rsidRDefault="008B18AA" w:rsidP="009E292D">
      <w:pPr>
        <w:numPr>
          <w:ilvl w:val="0"/>
          <w:numId w:val="1"/>
        </w:numPr>
        <w:spacing w:before="240" w:after="0"/>
        <w:jc w:val="both"/>
      </w:pPr>
      <w:proofErr w:type="gramStart"/>
      <w:r w:rsidRPr="008B18AA">
        <w:t>garantir</w:t>
      </w:r>
      <w:proofErr w:type="gramEnd"/>
      <w:r w:rsidRPr="008B18AA">
        <w:t xml:space="preserve"> L’INDÉPENDANCE, L’IMPARTIALITÉ ET L’EFFICACITÉ DE LA JUSTICE</w:t>
      </w:r>
    </w:p>
    <w:p w14:paraId="316531C0" w14:textId="77777777" w:rsidR="008B18AA" w:rsidRPr="008B18AA" w:rsidRDefault="008B18AA" w:rsidP="009E292D">
      <w:pPr>
        <w:numPr>
          <w:ilvl w:val="0"/>
          <w:numId w:val="1"/>
        </w:numPr>
        <w:spacing w:before="240" w:after="0"/>
        <w:jc w:val="both"/>
      </w:pPr>
      <w:proofErr w:type="gramStart"/>
      <w:r w:rsidRPr="008B18AA">
        <w:t>mener</w:t>
      </w:r>
      <w:proofErr w:type="gramEnd"/>
      <w:r w:rsidRPr="008B18AA">
        <w:t xml:space="preserve"> une LUTTE IMPLACABLE CONTRE LA CORRUPTION</w:t>
      </w:r>
    </w:p>
    <w:p w14:paraId="12326ADE" w14:textId="77777777" w:rsidR="008B18AA" w:rsidRPr="008B18AA" w:rsidRDefault="008B18AA" w:rsidP="009E292D">
      <w:pPr>
        <w:numPr>
          <w:ilvl w:val="0"/>
          <w:numId w:val="1"/>
        </w:numPr>
        <w:spacing w:before="240" w:after="0"/>
        <w:jc w:val="both"/>
      </w:pPr>
      <w:proofErr w:type="gramStart"/>
      <w:r w:rsidRPr="008B18AA">
        <w:t>garantir</w:t>
      </w:r>
      <w:proofErr w:type="gramEnd"/>
      <w:r w:rsidRPr="008B18AA">
        <w:t xml:space="preserve"> le droit à la LIBERTÉ D’EXPRESSION…le droit d’avoir des OPINIONS et le droit de recevoir et de transmettre des informations et des idées</w:t>
      </w:r>
    </w:p>
    <w:p w14:paraId="333A9181" w14:textId="77777777" w:rsidR="008B18AA" w:rsidRPr="008B18AA" w:rsidRDefault="008B18AA" w:rsidP="009E292D">
      <w:pPr>
        <w:numPr>
          <w:ilvl w:val="0"/>
          <w:numId w:val="1"/>
        </w:numPr>
        <w:spacing w:before="240" w:after="0"/>
        <w:jc w:val="both"/>
      </w:pPr>
      <w:proofErr w:type="gramStart"/>
      <w:r w:rsidRPr="008B18AA">
        <w:t>favoriser</w:t>
      </w:r>
      <w:proofErr w:type="gramEnd"/>
      <w:r w:rsidRPr="008B18AA">
        <w:t> la participation des jeunes à la vie démocratique et aux processus décisionnels</w:t>
      </w:r>
    </w:p>
    <w:p w14:paraId="68ECC6F2" w14:textId="77777777" w:rsidR="008B18AA" w:rsidRPr="008B18AA" w:rsidRDefault="008B18AA" w:rsidP="009E292D">
      <w:pPr>
        <w:numPr>
          <w:ilvl w:val="0"/>
          <w:numId w:val="1"/>
        </w:numPr>
        <w:spacing w:before="240" w:after="0"/>
        <w:jc w:val="both"/>
      </w:pPr>
      <w:proofErr w:type="gramStart"/>
      <w:r w:rsidRPr="008B18AA">
        <w:t>réaffirmer</w:t>
      </w:r>
      <w:proofErr w:type="gramEnd"/>
      <w:r w:rsidRPr="008B18AA">
        <w:t xml:space="preserve"> que la SOCIÉTÉ CIVILE est indispensable au bon fonctionnement de la démocratie… que les défenseurs des droits de l’homme puissent opérer sans entraves, insécurité ni violence</w:t>
      </w:r>
    </w:p>
    <w:p w14:paraId="5E991DE2" w14:textId="77777777" w:rsidR="008B18AA" w:rsidRDefault="008B18AA" w:rsidP="009E292D">
      <w:pPr>
        <w:numPr>
          <w:ilvl w:val="0"/>
          <w:numId w:val="1"/>
        </w:numPr>
        <w:spacing w:before="240" w:after="0"/>
        <w:jc w:val="both"/>
      </w:pPr>
      <w:proofErr w:type="gramStart"/>
      <w:r w:rsidRPr="008B18AA">
        <w:t>garantir</w:t>
      </w:r>
      <w:proofErr w:type="gramEnd"/>
      <w:r w:rsidRPr="008B18AA">
        <w:t xml:space="preserve"> une PARTICIPATION PLEINE, ÉGALE ET SIGNIFICATIVE À LA VIE POLITIQUE ET PUBLIQUE pour tous</w:t>
      </w:r>
    </w:p>
    <w:p w14:paraId="15CB2E24" w14:textId="03361185" w:rsidR="008B18AA" w:rsidRPr="008B18AA" w:rsidRDefault="009E292D" w:rsidP="009E292D">
      <w:pPr>
        <w:ind w:left="720"/>
        <w:jc w:val="right"/>
        <w:rPr>
          <w:sz w:val="20"/>
          <w:szCs w:val="20"/>
        </w:rPr>
      </w:pPr>
      <w:r w:rsidRPr="009E292D">
        <w:rPr>
          <w:sz w:val="20"/>
          <w:szCs w:val="20"/>
        </w:rPr>
        <w:t>https://www.coe.int/</w:t>
      </w:r>
    </w:p>
    <w:p w14:paraId="4E90B40C" w14:textId="77777777" w:rsidR="00B2321E" w:rsidRDefault="00B2321E"/>
    <w:p w14:paraId="192F9304" w14:textId="77777777" w:rsidR="009E292D" w:rsidRDefault="009E292D">
      <w:pPr>
        <w:rPr>
          <w:b/>
          <w:bCs/>
          <w:u w:val="single"/>
        </w:rPr>
      </w:pPr>
    </w:p>
    <w:p w14:paraId="7D39AB98" w14:textId="77777777" w:rsidR="009E292D" w:rsidRDefault="009E292D">
      <w:pPr>
        <w:rPr>
          <w:b/>
          <w:bCs/>
          <w:u w:val="single"/>
        </w:rPr>
      </w:pPr>
    </w:p>
    <w:p w14:paraId="3DF0B43A" w14:textId="77777777" w:rsidR="009E292D" w:rsidRDefault="009E292D">
      <w:pPr>
        <w:rPr>
          <w:b/>
          <w:bCs/>
          <w:u w:val="single"/>
        </w:rPr>
      </w:pPr>
    </w:p>
    <w:p w14:paraId="47FE4B34" w14:textId="77777777" w:rsidR="009E292D" w:rsidRDefault="009E292D">
      <w:pPr>
        <w:rPr>
          <w:b/>
          <w:bCs/>
          <w:u w:val="single"/>
        </w:rPr>
      </w:pPr>
    </w:p>
    <w:p w14:paraId="50E60E81" w14:textId="1C52BECC" w:rsidR="009E292D" w:rsidRDefault="009E292D">
      <w:pPr>
        <w:rPr>
          <w:b/>
          <w:bCs/>
          <w:u w:val="single"/>
        </w:rPr>
      </w:pPr>
      <w:r w:rsidRPr="009E292D">
        <w:rPr>
          <w:b/>
          <w:bCs/>
          <w:u w:val="single"/>
        </w:rPr>
        <w:lastRenderedPageBreak/>
        <w:t>Doc. 2</w:t>
      </w:r>
      <w:r>
        <w:t xml:space="preserve"> : </w:t>
      </w:r>
      <w:r w:rsidRPr="009E292D">
        <w:t>14 principes fondamentaux</w:t>
      </w:r>
    </w:p>
    <w:p w14:paraId="0251EB8E" w14:textId="77777777" w:rsidR="009E292D" w:rsidRPr="009E292D" w:rsidRDefault="009E292D" w:rsidP="009E292D">
      <w:pPr>
        <w:numPr>
          <w:ilvl w:val="0"/>
          <w:numId w:val="2"/>
        </w:numPr>
      </w:pPr>
      <w:r w:rsidRPr="009E292D">
        <w:rPr>
          <w:b/>
          <w:bCs/>
        </w:rPr>
        <w:t xml:space="preserve">Participation des citoyens </w:t>
      </w:r>
      <w:r w:rsidRPr="009E292D">
        <w:t>: par le vote mais les débats publics, les assemblées municipales et les manifestations pacifiques, entre autres, sont des formes tout aussi importantes de participation</w:t>
      </w:r>
    </w:p>
    <w:p w14:paraId="1BC65DA9" w14:textId="77777777" w:rsidR="009E292D" w:rsidRPr="009E292D" w:rsidRDefault="009E292D" w:rsidP="009E292D">
      <w:pPr>
        <w:numPr>
          <w:ilvl w:val="0"/>
          <w:numId w:val="2"/>
        </w:numPr>
      </w:pPr>
      <w:r w:rsidRPr="009E292D">
        <w:rPr>
          <w:b/>
          <w:bCs/>
        </w:rPr>
        <w:t xml:space="preserve">Égalité : </w:t>
      </w:r>
      <w:r w:rsidRPr="009E292D">
        <w:t>les personnes ont un accès égal au libre exercice de leurs droits</w:t>
      </w:r>
    </w:p>
    <w:p w14:paraId="2403E348" w14:textId="77777777" w:rsidR="009E292D" w:rsidRPr="009E292D" w:rsidRDefault="009E292D" w:rsidP="009E292D">
      <w:pPr>
        <w:numPr>
          <w:ilvl w:val="0"/>
          <w:numId w:val="2"/>
        </w:numPr>
      </w:pPr>
      <w:r w:rsidRPr="009E292D">
        <w:rPr>
          <w:b/>
          <w:bCs/>
        </w:rPr>
        <w:t xml:space="preserve">Responsabilité : </w:t>
      </w:r>
      <w:r w:rsidRPr="009E292D">
        <w:t>Les hommes et femmes politiques sont responsables devant le peuple, doivent agir conformément à sa volonté</w:t>
      </w:r>
    </w:p>
    <w:p w14:paraId="44330531" w14:textId="77777777" w:rsidR="009E292D" w:rsidRPr="009E292D" w:rsidRDefault="009E292D" w:rsidP="009E292D">
      <w:pPr>
        <w:numPr>
          <w:ilvl w:val="0"/>
          <w:numId w:val="2"/>
        </w:numPr>
      </w:pPr>
      <w:r w:rsidRPr="009E292D">
        <w:rPr>
          <w:b/>
          <w:bCs/>
        </w:rPr>
        <w:t xml:space="preserve">Transparence : </w:t>
      </w:r>
      <w:r w:rsidRPr="009E292D">
        <w:t>les électeurs doivent connaître les résultats des politiques mises en place</w:t>
      </w:r>
    </w:p>
    <w:p w14:paraId="745AFFF1" w14:textId="77777777" w:rsidR="009E292D" w:rsidRPr="009E292D" w:rsidRDefault="009E292D" w:rsidP="009E292D">
      <w:pPr>
        <w:numPr>
          <w:ilvl w:val="0"/>
          <w:numId w:val="2"/>
        </w:numPr>
      </w:pPr>
      <w:r w:rsidRPr="009E292D">
        <w:rPr>
          <w:b/>
          <w:bCs/>
        </w:rPr>
        <w:t xml:space="preserve">Tolérance politique : </w:t>
      </w:r>
      <w:r w:rsidRPr="009E292D">
        <w:t>Bien que la règle de la majorité soit au cœur de la démocratie, cela ne signifie pas que la minorité doit être oubliée</w:t>
      </w:r>
    </w:p>
    <w:p w14:paraId="6219A3E7" w14:textId="77777777" w:rsidR="009E292D" w:rsidRPr="009E292D" w:rsidRDefault="009E292D" w:rsidP="009E292D">
      <w:pPr>
        <w:numPr>
          <w:ilvl w:val="0"/>
          <w:numId w:val="2"/>
        </w:numPr>
      </w:pPr>
      <w:r w:rsidRPr="009E292D">
        <w:rPr>
          <w:b/>
          <w:bCs/>
        </w:rPr>
        <w:t xml:space="preserve">Système multipartite : </w:t>
      </w:r>
      <w:r w:rsidRPr="009E292D">
        <w:t>une pluralité de partis politique sont en mesure de participer librement à une campagne électorale et de représenter une option pour le peuple</w:t>
      </w:r>
    </w:p>
    <w:p w14:paraId="0CB1CFBB" w14:textId="77777777" w:rsidR="009E292D" w:rsidRPr="009E292D" w:rsidRDefault="009E292D" w:rsidP="009E292D">
      <w:pPr>
        <w:numPr>
          <w:ilvl w:val="0"/>
          <w:numId w:val="2"/>
        </w:numPr>
      </w:pPr>
      <w:r w:rsidRPr="009E292D">
        <w:rPr>
          <w:b/>
          <w:bCs/>
        </w:rPr>
        <w:t xml:space="preserve">Contrôle des abus de pouvoir : </w:t>
      </w:r>
      <w:r w:rsidRPr="009E292D">
        <w:t>Cela implique de protéger les médias indépendants afin que les citoyens puissent obtenir de bonnes informations avant de voter</w:t>
      </w:r>
    </w:p>
    <w:p w14:paraId="1C7AE13F" w14:textId="77777777" w:rsidR="009E292D" w:rsidRPr="009E292D" w:rsidRDefault="009E292D" w:rsidP="009E292D">
      <w:pPr>
        <w:numPr>
          <w:ilvl w:val="0"/>
          <w:numId w:val="2"/>
        </w:numPr>
      </w:pPr>
      <w:r w:rsidRPr="009E292D">
        <w:rPr>
          <w:b/>
          <w:bCs/>
        </w:rPr>
        <w:t xml:space="preserve">Liberté économique : </w:t>
      </w:r>
      <w:r w:rsidRPr="009E292D">
        <w:t>une personne doit pouvoir décider de ce qu'elle veut faire de sa vie</w:t>
      </w:r>
    </w:p>
    <w:p w14:paraId="311FFD16" w14:textId="77777777" w:rsidR="009E292D" w:rsidRPr="009E292D" w:rsidRDefault="009E292D" w:rsidP="009E292D">
      <w:pPr>
        <w:numPr>
          <w:ilvl w:val="0"/>
          <w:numId w:val="2"/>
        </w:numPr>
      </w:pPr>
      <w:r w:rsidRPr="009E292D">
        <w:rPr>
          <w:b/>
          <w:bCs/>
        </w:rPr>
        <w:t xml:space="preserve">Déclaration des droits : </w:t>
      </w:r>
      <w:r w:rsidRPr="009E292D">
        <w:t>Il s'agit d'une liste des droits et des libertés dont jouissent les gens</w:t>
      </w:r>
    </w:p>
    <w:p w14:paraId="333D0E9C" w14:textId="77777777" w:rsidR="009E292D" w:rsidRPr="009E292D" w:rsidRDefault="009E292D" w:rsidP="009E292D">
      <w:pPr>
        <w:numPr>
          <w:ilvl w:val="0"/>
          <w:numId w:val="2"/>
        </w:numPr>
      </w:pPr>
      <w:r w:rsidRPr="009E292D">
        <w:rPr>
          <w:b/>
          <w:bCs/>
        </w:rPr>
        <w:t xml:space="preserve">Droits humains : </w:t>
      </w:r>
      <w:r w:rsidRPr="009E292D">
        <w:t>ou droits de l’Homme. Ce sont des droits dont les citoyens sont censés disposer</w:t>
      </w:r>
    </w:p>
    <w:p w14:paraId="48663370" w14:textId="77777777" w:rsidR="009E292D" w:rsidRPr="009E292D" w:rsidRDefault="009E292D" w:rsidP="009E292D">
      <w:pPr>
        <w:numPr>
          <w:ilvl w:val="0"/>
          <w:numId w:val="2"/>
        </w:numPr>
      </w:pPr>
      <w:r w:rsidRPr="009E292D">
        <w:rPr>
          <w:b/>
          <w:bCs/>
        </w:rPr>
        <w:t xml:space="preserve">Élections libres et équitables : </w:t>
      </w:r>
      <w:r w:rsidRPr="009E292D">
        <w:t>Le changement doit être considéré comme une caractéristique naturelle et saine de la démocratie…les gens reçoivent des informations correctes et précises avant de voter, et qu'ils sont libres d'en discuter et d'en débattre</w:t>
      </w:r>
    </w:p>
    <w:p w14:paraId="13D03571" w14:textId="77777777" w:rsidR="009E292D" w:rsidRPr="009E292D" w:rsidRDefault="009E292D" w:rsidP="009E292D">
      <w:pPr>
        <w:numPr>
          <w:ilvl w:val="0"/>
          <w:numId w:val="2"/>
        </w:numPr>
      </w:pPr>
      <w:r w:rsidRPr="009E292D">
        <w:rPr>
          <w:b/>
          <w:bCs/>
        </w:rPr>
        <w:t xml:space="preserve">Indépendance de la justice : </w:t>
      </w:r>
      <w:r w:rsidRPr="009E292D">
        <w:t> un organe indépendant qui est censé appliquer les règles de la même manière pour tout le monde.</w:t>
      </w:r>
    </w:p>
    <w:p w14:paraId="359EFD27" w14:textId="77777777" w:rsidR="009E292D" w:rsidRPr="009E292D" w:rsidRDefault="009E292D" w:rsidP="009E292D">
      <w:pPr>
        <w:numPr>
          <w:ilvl w:val="0"/>
          <w:numId w:val="2"/>
        </w:numPr>
      </w:pPr>
      <w:r w:rsidRPr="009E292D">
        <w:rPr>
          <w:b/>
          <w:bCs/>
        </w:rPr>
        <w:t xml:space="preserve">Acceptation des résultats des élections : </w:t>
      </w:r>
      <w:r w:rsidRPr="009E292D">
        <w:t>Le transfert pacifique du pouvoir définit le processus démocratique</w:t>
      </w:r>
    </w:p>
    <w:p w14:paraId="6E3CCC63" w14:textId="77777777" w:rsidR="00501830" w:rsidRDefault="009E292D" w:rsidP="00501830">
      <w:pPr>
        <w:numPr>
          <w:ilvl w:val="0"/>
          <w:numId w:val="2"/>
        </w:numPr>
      </w:pPr>
      <w:r w:rsidRPr="009E292D">
        <w:rPr>
          <w:b/>
          <w:bCs/>
        </w:rPr>
        <w:t xml:space="preserve">État de droit : </w:t>
      </w:r>
      <w:r w:rsidRPr="009E292D">
        <w:t xml:space="preserve">Les lois d'une nation s'appliquent de la même manière à </w:t>
      </w:r>
      <w:proofErr w:type="spellStart"/>
      <w:r w:rsidRPr="009E292D">
        <w:t>tou.te.s</w:t>
      </w:r>
      <w:proofErr w:type="spellEnd"/>
      <w:r w:rsidRPr="009E292D">
        <w:t>. Tout le monde, en particulier le gouvernement, doit respecter les règles du jeu.</w:t>
      </w:r>
    </w:p>
    <w:p w14:paraId="41B28715" w14:textId="0B9EA4DF" w:rsidR="00501830" w:rsidRPr="00501830" w:rsidRDefault="00501830" w:rsidP="00501830">
      <w:pPr>
        <w:ind w:left="360"/>
        <w:jc w:val="right"/>
        <w:rPr>
          <w:sz w:val="20"/>
          <w:szCs w:val="20"/>
        </w:rPr>
      </w:pPr>
      <w:r w:rsidRPr="00501830">
        <w:rPr>
          <w:sz w:val="20"/>
          <w:szCs w:val="20"/>
        </w:rPr>
        <w:t>https://www.liberties.eu/</w:t>
      </w:r>
    </w:p>
    <w:p w14:paraId="28DD26B0" w14:textId="04EB5103" w:rsidR="00E23BC3" w:rsidRPr="00E23BC3" w:rsidRDefault="00E23BC3" w:rsidP="00501830">
      <w:r w:rsidRPr="00E23BC3">
        <w:rPr>
          <w:b/>
          <w:bCs/>
          <w:u w:val="single"/>
        </w:rPr>
        <w:lastRenderedPageBreak/>
        <w:t>Doc. 3</w:t>
      </w:r>
      <w:r w:rsidRPr="00E23BC3">
        <w:t xml:space="preserve"> : </w:t>
      </w:r>
      <w:r w:rsidRPr="00E23BC3">
        <w:t>Droit de vote et d’éligibilité</w:t>
      </w:r>
    </w:p>
    <w:p w14:paraId="1ED56899" w14:textId="330AA44A" w:rsidR="00E23BC3" w:rsidRPr="00E23BC3" w:rsidRDefault="00E23BC3" w:rsidP="00E23BC3">
      <w:pPr>
        <w:pStyle w:val="NormalWeb"/>
        <w:spacing w:before="0" w:beforeAutospacing="0" w:after="0" w:afterAutospacing="0"/>
        <w:jc w:val="both"/>
        <w:rPr>
          <w:sz w:val="28"/>
          <w:szCs w:val="28"/>
        </w:rPr>
      </w:pPr>
      <w:r w:rsidRPr="00E23BC3">
        <w:rPr>
          <w:rFonts w:asciiTheme="minorHAnsi" w:eastAsiaTheme="minorEastAsia" w:hAnsi="Aptos" w:cstheme="minorBidi"/>
          <w:color w:val="000000" w:themeColor="text1"/>
          <w:kern w:val="24"/>
          <w:sz w:val="28"/>
          <w:szCs w:val="28"/>
        </w:rPr>
        <w:t>Les</w:t>
      </w:r>
      <w:r w:rsidRPr="00E23BC3">
        <w:rPr>
          <w:rFonts w:asciiTheme="minorHAnsi" w:eastAsiaTheme="minorEastAsia" w:hAnsi="Aptos" w:cstheme="minorBidi"/>
          <w:color w:val="000000" w:themeColor="text1"/>
          <w:kern w:val="24"/>
          <w:sz w:val="28"/>
          <w:szCs w:val="28"/>
        </w:rPr>
        <w:t xml:space="preserve"> </w:t>
      </w:r>
      <w:r w:rsidRPr="00E23BC3">
        <w:rPr>
          <w:rFonts w:asciiTheme="minorHAnsi" w:eastAsiaTheme="minorEastAsia" w:hAnsi="Aptos" w:cstheme="minorBidi"/>
          <w:b/>
          <w:bCs/>
          <w:color w:val="000000" w:themeColor="text1"/>
          <w:kern w:val="24"/>
          <w:sz w:val="28"/>
          <w:szCs w:val="28"/>
        </w:rPr>
        <w:t xml:space="preserve">conditions pour l'exercice du droit de vote </w:t>
      </w:r>
      <w:r w:rsidRPr="00E23BC3">
        <w:rPr>
          <w:rFonts w:asciiTheme="minorHAnsi" w:eastAsiaTheme="minorEastAsia" w:hAnsi="Aptos" w:cstheme="minorBidi"/>
          <w:color w:val="000000" w:themeColor="text1"/>
          <w:kern w:val="24"/>
          <w:sz w:val="28"/>
          <w:szCs w:val="28"/>
        </w:rPr>
        <w:t xml:space="preserve">sont les suivantes :  </w:t>
      </w:r>
    </w:p>
    <w:p w14:paraId="75D99465" w14:textId="4FB6AACE" w:rsidR="00E23BC3" w:rsidRDefault="00E23BC3" w:rsidP="00E23BC3">
      <w:pPr>
        <w:pStyle w:val="NormalWeb"/>
        <w:spacing w:before="0" w:beforeAutospacing="0" w:after="0" w:afterAutospacing="0"/>
        <w:jc w:val="both"/>
        <w:rPr>
          <w:rFonts w:asciiTheme="minorHAnsi" w:eastAsiaTheme="minorEastAsia" w:hAnsi="Aptos" w:cstheme="minorBidi"/>
          <w:color w:val="000000" w:themeColor="text1"/>
          <w:kern w:val="24"/>
          <w:sz w:val="28"/>
          <w:szCs w:val="28"/>
        </w:rPr>
      </w:pPr>
      <w:r w:rsidRPr="00E23BC3">
        <w:rPr>
          <w:rFonts w:asciiTheme="minorHAnsi" w:eastAsiaTheme="minorEastAsia" w:hAnsi="Aptos" w:cstheme="minorBidi"/>
          <w:color w:val="000000" w:themeColor="text1"/>
          <w:kern w:val="24"/>
          <w:sz w:val="28"/>
          <w:szCs w:val="28"/>
        </w:rPr>
        <w:t>disposer de la nationalité française : le droit de vote demeure lié à la nationalité (les ressortissants d’un État membre de l’Union européenne résidant en France ont toutefois le droit de voter pour les élections municipales et européennes) ;</w:t>
      </w:r>
      <w:r w:rsidRPr="00E23BC3">
        <w:rPr>
          <w:sz w:val="28"/>
          <w:szCs w:val="28"/>
        </w:rPr>
        <w:t xml:space="preserve"> </w:t>
      </w:r>
      <w:r w:rsidRPr="00E23BC3">
        <w:rPr>
          <w:rFonts w:asciiTheme="minorHAnsi" w:eastAsiaTheme="minorEastAsia" w:hAnsi="Aptos" w:cstheme="minorBidi"/>
          <w:color w:val="000000" w:themeColor="text1"/>
          <w:kern w:val="24"/>
          <w:sz w:val="28"/>
          <w:szCs w:val="28"/>
        </w:rPr>
        <w:t>être majeur : l’âge de la majorité est fixé à 18 ans depuis 1974 ;</w:t>
      </w:r>
      <w:r w:rsidRPr="00E23BC3">
        <w:rPr>
          <w:sz w:val="28"/>
          <w:szCs w:val="28"/>
        </w:rPr>
        <w:t xml:space="preserve"> </w:t>
      </w:r>
      <w:r w:rsidRPr="00E23BC3">
        <w:rPr>
          <w:rFonts w:asciiTheme="minorHAnsi" w:eastAsiaTheme="minorEastAsia" w:hAnsi="Aptos" w:cstheme="minorBidi"/>
          <w:color w:val="000000" w:themeColor="text1"/>
          <w:kern w:val="24"/>
          <w:sz w:val="28"/>
          <w:szCs w:val="28"/>
        </w:rPr>
        <w:t>jouir de ses droits civils et politiques : cela peut exclure des personnes condamnées ; être inscrit sur la liste électorale : pour s'inscrire sur la liste électorale d'une commune, il faut avoir la qualité d'électeur et avoir une attache avec la commune (domiciliation, inscription au rôle des contributions directes , etc.).</w:t>
      </w:r>
    </w:p>
    <w:p w14:paraId="4ABD2899" w14:textId="77777777" w:rsidR="00E23BC3" w:rsidRDefault="00E23BC3" w:rsidP="00E23BC3">
      <w:pPr>
        <w:pStyle w:val="NormalWeb"/>
        <w:spacing w:before="0" w:beforeAutospacing="0" w:after="0" w:afterAutospacing="0"/>
        <w:jc w:val="both"/>
        <w:rPr>
          <w:rFonts w:asciiTheme="minorHAnsi" w:eastAsiaTheme="minorEastAsia" w:hAnsi="Aptos" w:cstheme="minorBidi"/>
          <w:color w:val="000000" w:themeColor="text1"/>
          <w:kern w:val="24"/>
          <w:sz w:val="28"/>
          <w:szCs w:val="28"/>
        </w:rPr>
      </w:pPr>
    </w:p>
    <w:p w14:paraId="3696DC47" w14:textId="77777777" w:rsidR="00E23BC3" w:rsidRPr="00E23BC3" w:rsidRDefault="00E23BC3" w:rsidP="00E23BC3">
      <w:pPr>
        <w:pStyle w:val="NormalWeb"/>
        <w:spacing w:after="0" w:afterAutospacing="0"/>
        <w:jc w:val="both"/>
        <w:rPr>
          <w:rFonts w:asciiTheme="minorHAnsi" w:hAnsiTheme="minorHAnsi"/>
          <w:sz w:val="28"/>
          <w:szCs w:val="28"/>
        </w:rPr>
      </w:pPr>
      <w:r w:rsidRPr="00E23BC3">
        <w:rPr>
          <w:rFonts w:asciiTheme="minorHAnsi" w:hAnsiTheme="minorHAnsi"/>
          <w:b/>
          <w:bCs/>
          <w:sz w:val="28"/>
          <w:szCs w:val="28"/>
        </w:rPr>
        <w:t>Pour être éligible</w:t>
      </w:r>
      <w:r w:rsidRPr="00E23BC3">
        <w:rPr>
          <w:rFonts w:asciiTheme="minorHAnsi" w:hAnsiTheme="minorHAnsi"/>
          <w:sz w:val="28"/>
          <w:szCs w:val="28"/>
        </w:rPr>
        <w:t>, il faut être électeur, ce qui exclut les mineurs, les personnes privées de leurs droits civiques en raison de condamnations pénales, les étrangers non ressortissants de l’Union européenne, ne pas être placé sous tutelle ou sous curatelle, avoir satisfait aux obligations imposées par le code du service national.</w:t>
      </w:r>
    </w:p>
    <w:p w14:paraId="6C2215EB" w14:textId="330B0581" w:rsidR="00E23BC3" w:rsidRPr="00E23BC3" w:rsidRDefault="00E23BC3" w:rsidP="00E23BC3">
      <w:pPr>
        <w:pStyle w:val="NormalWeb"/>
        <w:spacing w:after="0" w:afterAutospacing="0"/>
        <w:jc w:val="both"/>
        <w:rPr>
          <w:rFonts w:asciiTheme="minorHAnsi" w:hAnsiTheme="minorHAnsi"/>
          <w:sz w:val="28"/>
          <w:szCs w:val="28"/>
        </w:rPr>
      </w:pPr>
      <w:r w:rsidRPr="00E23BC3">
        <w:rPr>
          <w:rFonts w:asciiTheme="minorHAnsi" w:hAnsiTheme="minorHAnsi"/>
          <w:sz w:val="28"/>
          <w:szCs w:val="28"/>
        </w:rPr>
        <w:t>Mais tous les électeurs ne sont pas éligibles. Certaines restrictions visent</w:t>
      </w:r>
      <w:r w:rsidRPr="00E23BC3">
        <w:rPr>
          <w:rFonts w:asciiTheme="minorHAnsi" w:hAnsiTheme="minorHAnsi"/>
          <w:sz w:val="28"/>
          <w:szCs w:val="28"/>
        </w:rPr>
        <w:t xml:space="preserve"> </w:t>
      </w:r>
      <w:r w:rsidRPr="00E23BC3">
        <w:rPr>
          <w:rFonts w:asciiTheme="minorHAnsi" w:hAnsiTheme="minorHAnsi"/>
          <w:sz w:val="28"/>
          <w:szCs w:val="28"/>
        </w:rPr>
        <w:t>l’âge : il faut, par exemple, avoir 24 ans pour être candidat aux élections sénatoriales ;</w:t>
      </w:r>
      <w:r w:rsidRPr="00E23BC3">
        <w:rPr>
          <w:rFonts w:asciiTheme="minorHAnsi" w:hAnsiTheme="minorHAnsi"/>
          <w:sz w:val="28"/>
          <w:szCs w:val="28"/>
        </w:rPr>
        <w:t xml:space="preserve"> </w:t>
      </w:r>
      <w:r w:rsidRPr="00E23BC3">
        <w:rPr>
          <w:rFonts w:asciiTheme="minorHAnsi" w:hAnsiTheme="minorHAnsi"/>
          <w:sz w:val="28"/>
          <w:szCs w:val="28"/>
        </w:rPr>
        <w:t>le territoire : certains agents territoriaux sont inéligibles au sein de la commune dans laquelle ils exercent leur activité…</w:t>
      </w:r>
      <w:r w:rsidRPr="00E23BC3">
        <w:rPr>
          <w:rFonts w:asciiTheme="minorHAnsi" w:hAnsiTheme="minorHAnsi"/>
          <w:sz w:val="28"/>
          <w:szCs w:val="28"/>
        </w:rPr>
        <w:t xml:space="preserve"> </w:t>
      </w:r>
      <w:r w:rsidRPr="00E23BC3">
        <w:rPr>
          <w:rFonts w:asciiTheme="minorHAnsi" w:hAnsiTheme="minorHAnsi"/>
          <w:sz w:val="28"/>
          <w:szCs w:val="28"/>
        </w:rPr>
        <w:t>Pour pouvoir se porter candidat à l'élection présidentielle…Il faut aussi remplir certaines formalités :</w:t>
      </w:r>
      <w:r w:rsidRPr="00E23BC3">
        <w:rPr>
          <w:rFonts w:asciiTheme="minorHAnsi" w:hAnsiTheme="minorHAnsi"/>
          <w:sz w:val="28"/>
          <w:szCs w:val="28"/>
        </w:rPr>
        <w:t xml:space="preserve"> </w:t>
      </w:r>
      <w:r w:rsidRPr="00E23BC3">
        <w:rPr>
          <w:rFonts w:asciiTheme="minorHAnsi" w:hAnsiTheme="minorHAnsi"/>
          <w:sz w:val="28"/>
          <w:szCs w:val="28"/>
        </w:rPr>
        <w:t>obtenir 500 parrainages d'élus (les "500 signatures") ;</w:t>
      </w:r>
      <w:r w:rsidRPr="00E23BC3">
        <w:rPr>
          <w:rFonts w:asciiTheme="minorHAnsi" w:hAnsiTheme="minorHAnsi"/>
          <w:sz w:val="28"/>
          <w:szCs w:val="28"/>
        </w:rPr>
        <w:t xml:space="preserve"> </w:t>
      </w:r>
      <w:r w:rsidRPr="00E23BC3">
        <w:rPr>
          <w:rFonts w:asciiTheme="minorHAnsi" w:hAnsiTheme="minorHAnsi"/>
          <w:sz w:val="28"/>
          <w:szCs w:val="28"/>
        </w:rPr>
        <w:t>remettre au Conseil constitutionnel une déclaration de situation patrimoniale et une déclaration d'intérêts.</w:t>
      </w:r>
    </w:p>
    <w:p w14:paraId="7F4F11F0" w14:textId="77777777" w:rsidR="00E23BC3" w:rsidRPr="00ED7FDC" w:rsidRDefault="00E23BC3" w:rsidP="00501830">
      <w:pPr>
        <w:rPr>
          <w:b/>
          <w:bCs/>
          <w:sz w:val="16"/>
          <w:szCs w:val="16"/>
          <w:u w:val="single"/>
        </w:rPr>
      </w:pPr>
    </w:p>
    <w:p w14:paraId="757BC096" w14:textId="28BE7912" w:rsidR="009E292D" w:rsidRDefault="00757EDB" w:rsidP="00501830">
      <w:r w:rsidRPr="005F115F">
        <w:drawing>
          <wp:anchor distT="0" distB="0" distL="114300" distR="114300" simplePos="0" relativeHeight="251659264" behindDoc="0" locked="0" layoutInCell="1" allowOverlap="1" wp14:anchorId="0148667D" wp14:editId="45FC105E">
            <wp:simplePos x="0" y="0"/>
            <wp:positionH relativeFrom="column">
              <wp:posOffset>-285750</wp:posOffset>
            </wp:positionH>
            <wp:positionV relativeFrom="paragraph">
              <wp:posOffset>359410</wp:posOffset>
            </wp:positionV>
            <wp:extent cx="4117975" cy="3590925"/>
            <wp:effectExtent l="0" t="0" r="0" b="9525"/>
            <wp:wrapNone/>
            <wp:docPr id="1389716943" name="Image 1" descr="Une image contenant texte, ligne, Tracé,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16943" name="Image 1" descr="Une image contenant texte, ligne, Tracé, capture d’écran&#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4117975" cy="3590925"/>
                    </a:xfrm>
                    <a:prstGeom prst="rect">
                      <a:avLst/>
                    </a:prstGeom>
                  </pic:spPr>
                </pic:pic>
              </a:graphicData>
            </a:graphic>
            <wp14:sizeRelV relativeFrom="margin">
              <wp14:pctHeight>0</wp14:pctHeight>
            </wp14:sizeRelV>
          </wp:anchor>
        </w:drawing>
      </w:r>
      <w:r w:rsidR="00501830" w:rsidRPr="00501830">
        <w:rPr>
          <w:b/>
          <w:bCs/>
          <w:u w:val="single"/>
        </w:rPr>
        <w:t xml:space="preserve">Doc. </w:t>
      </w:r>
      <w:r w:rsidR="00ED7FDC">
        <w:rPr>
          <w:b/>
          <w:bCs/>
          <w:u w:val="single"/>
        </w:rPr>
        <w:t>4</w:t>
      </w:r>
      <w:r w:rsidR="00501830">
        <w:t xml:space="preserve"> : </w:t>
      </w:r>
      <w:r w:rsidR="00F375E0" w:rsidRPr="00F375E0">
        <w:t xml:space="preserve">La participation électorale en </w:t>
      </w:r>
      <w:r w:rsidR="008A56E5">
        <w:t>France</w:t>
      </w:r>
    </w:p>
    <w:p w14:paraId="53FC9FE0" w14:textId="67A7BB04" w:rsidR="009E292D" w:rsidRPr="009E292D" w:rsidRDefault="009E292D" w:rsidP="00501830">
      <w:pPr>
        <w:rPr>
          <w:sz w:val="16"/>
          <w:szCs w:val="16"/>
        </w:rPr>
      </w:pPr>
    </w:p>
    <w:p w14:paraId="6577E11A" w14:textId="7FBA2D4B" w:rsidR="009E292D" w:rsidRDefault="009E292D" w:rsidP="009E292D"/>
    <w:p w14:paraId="52A55190" w14:textId="3D5B68C1" w:rsidR="00C32F08" w:rsidRPr="00C32F08" w:rsidRDefault="00757EDB" w:rsidP="00C32F08">
      <w:r w:rsidRPr="00C32F08">
        <w:drawing>
          <wp:anchor distT="0" distB="0" distL="114300" distR="114300" simplePos="0" relativeHeight="251658240" behindDoc="0" locked="0" layoutInCell="1" allowOverlap="1" wp14:anchorId="78CBCB9E" wp14:editId="4CA33536">
            <wp:simplePos x="0" y="0"/>
            <wp:positionH relativeFrom="column">
              <wp:posOffset>3838575</wp:posOffset>
            </wp:positionH>
            <wp:positionV relativeFrom="paragraph">
              <wp:posOffset>309880</wp:posOffset>
            </wp:positionV>
            <wp:extent cx="3075305" cy="2228850"/>
            <wp:effectExtent l="0" t="0" r="0" b="0"/>
            <wp:wrapNone/>
            <wp:docPr id="153801523" name="Image 1" descr="Une image contenant texte, Police, nombr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1523" name="Image 1" descr="Une image contenant texte, Police, nombre, capture d’écran&#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3075802" cy="2229210"/>
                    </a:xfrm>
                    <a:prstGeom prst="rect">
                      <a:avLst/>
                    </a:prstGeom>
                  </pic:spPr>
                </pic:pic>
              </a:graphicData>
            </a:graphic>
            <wp14:sizeRelH relativeFrom="margin">
              <wp14:pctWidth>0</wp14:pctWidth>
            </wp14:sizeRelH>
            <wp14:sizeRelV relativeFrom="margin">
              <wp14:pctHeight>0</wp14:pctHeight>
            </wp14:sizeRelV>
          </wp:anchor>
        </w:drawing>
      </w:r>
    </w:p>
    <w:p w14:paraId="75A714A0" w14:textId="231D7D44" w:rsidR="00C32F08" w:rsidRDefault="00C32F08" w:rsidP="00C32F08"/>
    <w:p w14:paraId="1A12B437" w14:textId="05551B84" w:rsidR="00C32F08" w:rsidRDefault="00C32F08" w:rsidP="00C32F08">
      <w:pPr>
        <w:ind w:firstLine="708"/>
      </w:pPr>
    </w:p>
    <w:p w14:paraId="246FE6C6" w14:textId="77777777" w:rsidR="00E918B7" w:rsidRPr="00E918B7" w:rsidRDefault="00E918B7" w:rsidP="00E918B7"/>
    <w:p w14:paraId="1A049543" w14:textId="77777777" w:rsidR="00E918B7" w:rsidRPr="00E918B7" w:rsidRDefault="00E918B7" w:rsidP="00E918B7"/>
    <w:p w14:paraId="4DB7C25B" w14:textId="77777777" w:rsidR="00E918B7" w:rsidRPr="00E918B7" w:rsidRDefault="00E918B7" w:rsidP="00E918B7"/>
    <w:p w14:paraId="4F8F6909" w14:textId="77777777" w:rsidR="00E918B7" w:rsidRPr="00E918B7" w:rsidRDefault="00E918B7" w:rsidP="00E918B7"/>
    <w:p w14:paraId="3CBE5B41" w14:textId="77777777" w:rsidR="00E918B7" w:rsidRPr="00E918B7" w:rsidRDefault="00E918B7" w:rsidP="00E918B7"/>
    <w:p w14:paraId="6BE8C73E" w14:textId="429FE5CB" w:rsidR="00E918B7" w:rsidRPr="00E918B7" w:rsidRDefault="00E918B7" w:rsidP="00E918B7"/>
    <w:p w14:paraId="4C0CF36D" w14:textId="207F03AD" w:rsidR="00E918B7" w:rsidRDefault="00ED7FDC" w:rsidP="00E918B7">
      <w:r w:rsidRPr="00C7694C">
        <w:lastRenderedPageBreak/>
        <w:drawing>
          <wp:anchor distT="0" distB="0" distL="114300" distR="114300" simplePos="0" relativeHeight="251660288" behindDoc="0" locked="0" layoutInCell="1" allowOverlap="1" wp14:anchorId="187C296D" wp14:editId="376A8544">
            <wp:simplePos x="0" y="0"/>
            <wp:positionH relativeFrom="column">
              <wp:posOffset>847725</wp:posOffset>
            </wp:positionH>
            <wp:positionV relativeFrom="paragraph">
              <wp:posOffset>114300</wp:posOffset>
            </wp:positionV>
            <wp:extent cx="4537710" cy="4352925"/>
            <wp:effectExtent l="0" t="0" r="0" b="9525"/>
            <wp:wrapSquare wrapText="bothSides"/>
            <wp:docPr id="6" name="Image 5" descr="Une image contenant texte, ligne, Tracé, diagramme&#10;&#10;Le contenu généré par l’IA peut être incorrect.">
              <a:extLst xmlns:a="http://schemas.openxmlformats.org/drawingml/2006/main">
                <a:ext uri="{FF2B5EF4-FFF2-40B4-BE49-F238E27FC236}">
                  <a16:creationId xmlns:a16="http://schemas.microsoft.com/office/drawing/2014/main" id="{02875F58-CA3E-6C39-CB7E-02FB6895C9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ligne, Tracé, diagramme&#10;&#10;Le contenu généré par l’IA peut être incorrect.">
                      <a:extLst>
                        <a:ext uri="{FF2B5EF4-FFF2-40B4-BE49-F238E27FC236}">
                          <a16:creationId xmlns:a16="http://schemas.microsoft.com/office/drawing/2014/main" id="{02875F58-CA3E-6C39-CB7E-02FB6895C92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537710" cy="4352925"/>
                    </a:xfrm>
                    <a:prstGeom prst="rect">
                      <a:avLst/>
                    </a:prstGeom>
                  </pic:spPr>
                </pic:pic>
              </a:graphicData>
            </a:graphic>
            <wp14:sizeRelH relativeFrom="margin">
              <wp14:pctWidth>0</wp14:pctWidth>
            </wp14:sizeRelH>
            <wp14:sizeRelV relativeFrom="margin">
              <wp14:pctHeight>0</wp14:pctHeight>
            </wp14:sizeRelV>
          </wp:anchor>
        </w:drawing>
      </w:r>
    </w:p>
    <w:p w14:paraId="1A29C2F7" w14:textId="4F30239B" w:rsidR="00E918B7" w:rsidRPr="00E918B7" w:rsidRDefault="006D45D9" w:rsidP="00E918B7">
      <w:pPr>
        <w:jc w:val="right"/>
        <w:rPr>
          <w:sz w:val="20"/>
          <w:szCs w:val="20"/>
        </w:rPr>
      </w:pPr>
      <w:r w:rsidRPr="00E918B7">
        <w:rPr>
          <w:sz w:val="20"/>
          <w:szCs w:val="20"/>
        </w:rPr>
        <w:t xml:space="preserve"> </w:t>
      </w:r>
    </w:p>
    <w:p w14:paraId="5A5DAE37" w14:textId="126C10D9" w:rsidR="00E918B7" w:rsidRDefault="00E918B7" w:rsidP="00E918B7"/>
    <w:p w14:paraId="321BD130" w14:textId="5ABD053E" w:rsidR="00C7694C" w:rsidRDefault="00C7694C" w:rsidP="00C7694C"/>
    <w:p w14:paraId="38D5681B" w14:textId="6F792D44" w:rsidR="00C7694C" w:rsidRPr="00C7694C" w:rsidRDefault="00C7694C" w:rsidP="00C7694C"/>
    <w:p w14:paraId="384A0338" w14:textId="28251B92" w:rsidR="00C7694C" w:rsidRPr="00C7694C" w:rsidRDefault="00C7694C" w:rsidP="00C7694C"/>
    <w:p w14:paraId="29B7DBC0" w14:textId="7FB4EB05" w:rsidR="00C7694C" w:rsidRDefault="00C7694C" w:rsidP="00C7694C"/>
    <w:p w14:paraId="1F8399DC" w14:textId="6D2E5EC8" w:rsidR="00C7694C" w:rsidRDefault="00C7694C" w:rsidP="006D45D9">
      <w:pPr>
        <w:jc w:val="right"/>
        <w:rPr>
          <w:sz w:val="20"/>
          <w:szCs w:val="20"/>
        </w:rPr>
      </w:pPr>
      <w:r>
        <w:br w:type="textWrapping" w:clear="all"/>
      </w:r>
      <w:r w:rsidR="006D45D9" w:rsidRPr="00E918B7">
        <w:rPr>
          <w:sz w:val="20"/>
          <w:szCs w:val="20"/>
        </w:rPr>
        <w:t>https://www.insee.fr</w:t>
      </w:r>
    </w:p>
    <w:p w14:paraId="029D3EBD" w14:textId="78DC938C" w:rsidR="00ED7FDC" w:rsidRDefault="00ED7FDC" w:rsidP="00A333BE">
      <w:pPr>
        <w:rPr>
          <w:b/>
          <w:bCs/>
          <w:u w:val="single"/>
        </w:rPr>
      </w:pPr>
      <w:r w:rsidRPr="00C7694C">
        <w:drawing>
          <wp:anchor distT="0" distB="0" distL="114300" distR="114300" simplePos="0" relativeHeight="251661312" behindDoc="0" locked="0" layoutInCell="1" allowOverlap="1" wp14:anchorId="6AB18654" wp14:editId="760E7FDA">
            <wp:simplePos x="0" y="0"/>
            <wp:positionH relativeFrom="column">
              <wp:posOffset>981074</wp:posOffset>
            </wp:positionH>
            <wp:positionV relativeFrom="paragraph">
              <wp:posOffset>12064</wp:posOffset>
            </wp:positionV>
            <wp:extent cx="4448175" cy="4324149"/>
            <wp:effectExtent l="0" t="0" r="0" b="635"/>
            <wp:wrapNone/>
            <wp:docPr id="12" name="Image 11" descr="Une image contenant texte, capture d’écran, ligne, Tracé&#10;&#10;Le contenu généré par l’IA peut être incorrect.">
              <a:extLst xmlns:a="http://schemas.openxmlformats.org/drawingml/2006/main">
                <a:ext uri="{FF2B5EF4-FFF2-40B4-BE49-F238E27FC236}">
                  <a16:creationId xmlns:a16="http://schemas.microsoft.com/office/drawing/2014/main" id="{3D4D3CED-9223-3613-3693-3109759339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e image contenant texte, capture d’écran, ligne, Tracé&#10;&#10;Le contenu généré par l’IA peut être incorrect.">
                      <a:extLst>
                        <a:ext uri="{FF2B5EF4-FFF2-40B4-BE49-F238E27FC236}">
                          <a16:creationId xmlns:a16="http://schemas.microsoft.com/office/drawing/2014/main" id="{3D4D3CED-9223-3613-3693-310975933978}"/>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455814" cy="4331575"/>
                    </a:xfrm>
                    <a:prstGeom prst="rect">
                      <a:avLst/>
                    </a:prstGeom>
                  </pic:spPr>
                </pic:pic>
              </a:graphicData>
            </a:graphic>
            <wp14:sizeRelH relativeFrom="margin">
              <wp14:pctWidth>0</wp14:pctWidth>
            </wp14:sizeRelH>
            <wp14:sizeRelV relativeFrom="margin">
              <wp14:pctHeight>0</wp14:pctHeight>
            </wp14:sizeRelV>
          </wp:anchor>
        </w:drawing>
      </w:r>
    </w:p>
    <w:p w14:paraId="770A6186" w14:textId="5D509E7A" w:rsidR="00ED7FDC" w:rsidRDefault="00ED7FDC" w:rsidP="00A333BE">
      <w:pPr>
        <w:rPr>
          <w:b/>
          <w:bCs/>
          <w:u w:val="single"/>
        </w:rPr>
      </w:pPr>
    </w:p>
    <w:p w14:paraId="5C6D199D" w14:textId="77777777" w:rsidR="00ED7FDC" w:rsidRDefault="00ED7FDC" w:rsidP="00A333BE">
      <w:pPr>
        <w:rPr>
          <w:b/>
          <w:bCs/>
          <w:u w:val="single"/>
        </w:rPr>
      </w:pPr>
    </w:p>
    <w:p w14:paraId="216F87CD" w14:textId="77777777" w:rsidR="00ED7FDC" w:rsidRDefault="00ED7FDC" w:rsidP="00A333BE">
      <w:pPr>
        <w:rPr>
          <w:b/>
          <w:bCs/>
          <w:u w:val="single"/>
        </w:rPr>
      </w:pPr>
    </w:p>
    <w:p w14:paraId="3CAD7318" w14:textId="77777777" w:rsidR="00ED7FDC" w:rsidRDefault="00ED7FDC" w:rsidP="00A333BE">
      <w:pPr>
        <w:rPr>
          <w:b/>
          <w:bCs/>
          <w:u w:val="single"/>
        </w:rPr>
      </w:pPr>
    </w:p>
    <w:p w14:paraId="61D00117" w14:textId="77777777" w:rsidR="00ED7FDC" w:rsidRDefault="00ED7FDC" w:rsidP="00A333BE">
      <w:pPr>
        <w:rPr>
          <w:b/>
          <w:bCs/>
          <w:u w:val="single"/>
        </w:rPr>
      </w:pPr>
    </w:p>
    <w:p w14:paraId="7BBF6202" w14:textId="77777777" w:rsidR="00ED7FDC" w:rsidRDefault="00ED7FDC" w:rsidP="00A333BE">
      <w:pPr>
        <w:rPr>
          <w:b/>
          <w:bCs/>
          <w:u w:val="single"/>
        </w:rPr>
      </w:pPr>
    </w:p>
    <w:p w14:paraId="799AB969" w14:textId="77777777" w:rsidR="00ED7FDC" w:rsidRDefault="00ED7FDC" w:rsidP="00A333BE">
      <w:pPr>
        <w:rPr>
          <w:b/>
          <w:bCs/>
          <w:u w:val="single"/>
        </w:rPr>
      </w:pPr>
    </w:p>
    <w:p w14:paraId="740FBA40" w14:textId="77777777" w:rsidR="00ED7FDC" w:rsidRDefault="00ED7FDC" w:rsidP="00A333BE">
      <w:pPr>
        <w:rPr>
          <w:b/>
          <w:bCs/>
          <w:u w:val="single"/>
        </w:rPr>
      </w:pPr>
    </w:p>
    <w:p w14:paraId="4C575C45" w14:textId="77777777" w:rsidR="00ED7FDC" w:rsidRDefault="00ED7FDC" w:rsidP="00A333BE">
      <w:pPr>
        <w:rPr>
          <w:b/>
          <w:bCs/>
          <w:u w:val="single"/>
        </w:rPr>
      </w:pPr>
    </w:p>
    <w:p w14:paraId="7564F74A" w14:textId="77777777" w:rsidR="00ED7FDC" w:rsidRDefault="00ED7FDC" w:rsidP="00A333BE">
      <w:pPr>
        <w:rPr>
          <w:b/>
          <w:bCs/>
          <w:u w:val="single"/>
        </w:rPr>
      </w:pPr>
    </w:p>
    <w:p w14:paraId="0434DAAE" w14:textId="77777777" w:rsidR="00ED7FDC" w:rsidRDefault="00ED7FDC" w:rsidP="00A333BE">
      <w:pPr>
        <w:rPr>
          <w:b/>
          <w:bCs/>
          <w:u w:val="single"/>
        </w:rPr>
      </w:pPr>
    </w:p>
    <w:p w14:paraId="30CD7839" w14:textId="77777777" w:rsidR="00ED7FDC" w:rsidRDefault="00ED7FDC" w:rsidP="00A333BE">
      <w:pPr>
        <w:rPr>
          <w:b/>
          <w:bCs/>
          <w:u w:val="single"/>
        </w:rPr>
      </w:pPr>
    </w:p>
    <w:p w14:paraId="2A680FFF" w14:textId="77777777" w:rsidR="00ED7FDC" w:rsidRDefault="00ED7FDC" w:rsidP="00A333BE">
      <w:pPr>
        <w:rPr>
          <w:b/>
          <w:bCs/>
          <w:u w:val="single"/>
        </w:rPr>
      </w:pPr>
    </w:p>
    <w:p w14:paraId="3A20C2C0" w14:textId="278F5780" w:rsidR="00866BE3" w:rsidRDefault="00866BE3" w:rsidP="00A333BE">
      <w:pPr>
        <w:rPr>
          <w:b/>
          <w:bCs/>
          <w:u w:val="single"/>
        </w:rPr>
      </w:pPr>
      <w:r w:rsidRPr="00866BE3">
        <w:rPr>
          <w:b/>
          <w:bCs/>
          <w:u w:val="single"/>
        </w:rPr>
        <w:lastRenderedPageBreak/>
        <w:t xml:space="preserve">Doc. </w:t>
      </w:r>
      <w:r w:rsidR="00ED7FDC">
        <w:rPr>
          <w:b/>
          <w:bCs/>
          <w:u w:val="single"/>
        </w:rPr>
        <w:t>5</w:t>
      </w:r>
      <w:r>
        <w:t xml:space="preserve"> : </w:t>
      </w:r>
      <w:r w:rsidRPr="00866BE3">
        <w:t>l’abstention</w:t>
      </w:r>
    </w:p>
    <w:p w14:paraId="0FDD3CF2" w14:textId="77777777" w:rsidR="007A74D5" w:rsidRPr="007A74D5" w:rsidRDefault="007A74D5" w:rsidP="007A74D5">
      <w:pPr>
        <w:spacing w:after="0"/>
      </w:pPr>
      <w:r w:rsidRPr="007A74D5">
        <w:t>L’abstention systématique concerne 16 % des électeurs en 2022, contre 9 % en 2007 (12 % en 2002).</w:t>
      </w:r>
    </w:p>
    <w:p w14:paraId="17189DD0" w14:textId="6449DC8B" w:rsidR="0098308C" w:rsidRPr="00ED7FDC" w:rsidRDefault="007A74D5" w:rsidP="00ED7FDC">
      <w:pPr>
        <w:jc w:val="right"/>
        <w:rPr>
          <w:sz w:val="20"/>
          <w:szCs w:val="20"/>
        </w:rPr>
      </w:pPr>
      <w:r w:rsidRPr="007A74D5">
        <w:rPr>
          <w:sz w:val="20"/>
          <w:szCs w:val="20"/>
        </w:rPr>
        <w:t>https://www.insee.fr/</w:t>
      </w:r>
    </w:p>
    <w:p w14:paraId="71EC719E" w14:textId="22DD1919" w:rsidR="004838CB" w:rsidRPr="004838CB" w:rsidRDefault="004838CB" w:rsidP="004838CB">
      <w:pPr>
        <w:spacing w:after="0"/>
        <w:jc w:val="both"/>
        <w:rPr>
          <w:sz w:val="26"/>
          <w:szCs w:val="26"/>
        </w:rPr>
      </w:pPr>
      <w:r w:rsidRPr="004838CB">
        <w:rPr>
          <w:sz w:val="26"/>
          <w:szCs w:val="26"/>
        </w:rPr>
        <w:t>Le rapport des Français à la politique s'est considérablement dégradé au cours des trente dernières années : les gouvernements successifs ont échoué à endiguer le chômage, l'image du personnel politique s'est ternie et le clivage gauche/droite s'est atténué. Cette nouvelle vision de la politique impacte les comportements électoraux : l'abstention ne cesse de progresser…Dans une démocratie apaisée, la régulation des conflits et des problèmes passe par la confrontation des offres politiques et des grandes options présentées par les candidats pour engager le pays dans la voie de solutions partagées par le plus grand nombre. Au cours des dernières années toutefois, le monde a changé. Il n'a certes jamais été apaisé, mais la multiplication de crises brutales, profondes et urgentes s'est de plus en plus imposée aux Français (crise financière majeure en 2008, attentats terroristes sur le sol français , crise sociale et mouvement historique des "Gilets Jaunes« , Pandémie du Covid-19, invasion de l'Ukraine par la Russie)…Ces crises à répétition forgent de plus en plus l'idée d'un décalage important entre le temps de la démocratie représentative et de ses consultations électorales, marqué notamment par une présidentielle et des législatives tous les cinq ans, et l'urgence des décisions à prendre face à des évènements de plus en plus dramatiques et lourds de conséquences…les audiences se fragmentent et diminuent ; les sources d'information se multiplient ; les réseaux sociaux et les plateformes d'information prennent une ampleur sans précédent et de nouvelles stratégies d'influence de l'électeur apparaissent…Elles sont marquées par le recours à l'intelligence artificielle et à des algorithmes qui permettent un micro-découpage de l'opinion et l'envoi de messages toujours plus ciblés à des micro-segments, pour les conforter dans leurs opinions et créer des "bulles informationnelles". Des messages mais aussi des informations fausses et difficiles à contrôler ou à enrayer.</w:t>
      </w:r>
    </w:p>
    <w:p w14:paraId="16CFBFB3" w14:textId="77777777" w:rsidR="004838CB" w:rsidRPr="004838CB" w:rsidRDefault="004838CB" w:rsidP="004838CB">
      <w:pPr>
        <w:jc w:val="right"/>
        <w:rPr>
          <w:sz w:val="20"/>
          <w:szCs w:val="20"/>
        </w:rPr>
      </w:pPr>
      <w:r w:rsidRPr="004838CB">
        <w:rPr>
          <w:sz w:val="20"/>
          <w:szCs w:val="20"/>
        </w:rPr>
        <w:t>https://www.vie-publique.fr/</w:t>
      </w:r>
    </w:p>
    <w:p w14:paraId="618ECE51" w14:textId="77777777" w:rsidR="007A74D5" w:rsidRDefault="007A74D5" w:rsidP="007A74D5"/>
    <w:p w14:paraId="728D68AD" w14:textId="77777777" w:rsidR="0098308C" w:rsidRDefault="0098308C" w:rsidP="007A74D5"/>
    <w:p w14:paraId="2BDF601D" w14:textId="77777777" w:rsidR="0098308C" w:rsidRDefault="0098308C" w:rsidP="007A74D5"/>
    <w:p w14:paraId="7600CCF9" w14:textId="77777777" w:rsidR="0098308C" w:rsidRDefault="0098308C" w:rsidP="007A74D5"/>
    <w:p w14:paraId="62F71ED4" w14:textId="77777777" w:rsidR="0098308C" w:rsidRDefault="0098308C" w:rsidP="007A74D5"/>
    <w:p w14:paraId="3C99CA3F" w14:textId="7B854BA1" w:rsidR="0098308C" w:rsidRPr="0098308C" w:rsidRDefault="0098308C" w:rsidP="009D555F">
      <w:pPr>
        <w:spacing w:after="0"/>
        <w:jc w:val="both"/>
        <w:rPr>
          <w:sz w:val="26"/>
          <w:szCs w:val="26"/>
        </w:rPr>
      </w:pPr>
      <w:r w:rsidRPr="005B1312">
        <w:rPr>
          <w:sz w:val="26"/>
          <w:szCs w:val="26"/>
        </w:rPr>
        <w:lastRenderedPageBreak/>
        <w:t>L’abstention</w:t>
      </w:r>
      <w:r w:rsidRPr="0098308C">
        <w:rPr>
          <w:sz w:val="26"/>
          <w:szCs w:val="26"/>
        </w:rPr>
        <w:t xml:space="preserve"> peut être interprétée comme le signe d'un éloignement entre les citoyens et la classe politique :</w:t>
      </w:r>
    </w:p>
    <w:p w14:paraId="72F09CB0" w14:textId="258AE911" w:rsidR="0098308C" w:rsidRPr="0098308C" w:rsidRDefault="0098308C" w:rsidP="009D555F">
      <w:pPr>
        <w:spacing w:after="0"/>
        <w:jc w:val="both"/>
        <w:rPr>
          <w:sz w:val="26"/>
          <w:szCs w:val="26"/>
        </w:rPr>
      </w:pPr>
      <w:r w:rsidRPr="005B1312">
        <w:rPr>
          <w:sz w:val="26"/>
          <w:szCs w:val="26"/>
        </w:rPr>
        <w:t>L’abstention</w:t>
      </w:r>
      <w:r w:rsidRPr="0098308C">
        <w:rPr>
          <w:sz w:val="26"/>
          <w:szCs w:val="26"/>
        </w:rPr>
        <w:t xml:space="preserve"> peut être motivée par l'absence de visibilité sur les enjeux de l'élection. L'affaiblissement des partis traditionnels et l'émergence de mouvements visant à bousculer les anciens clivages contribuent à l'éparpillement de l'offre politique. La multiplication des sources d'information, la place grandissante des réseaux sociaux et l'autonomisation des luttes politiques favorisent la fragmentation de l'électorat ;</w:t>
      </w:r>
    </w:p>
    <w:p w14:paraId="13B808EC" w14:textId="298AA5D3" w:rsidR="0098308C" w:rsidRPr="0098308C" w:rsidRDefault="0098308C" w:rsidP="009D555F">
      <w:pPr>
        <w:spacing w:after="0"/>
        <w:jc w:val="both"/>
        <w:rPr>
          <w:sz w:val="26"/>
          <w:szCs w:val="26"/>
        </w:rPr>
      </w:pPr>
      <w:r w:rsidRPr="005B1312">
        <w:rPr>
          <w:b/>
          <w:bCs/>
          <w:sz w:val="26"/>
          <w:szCs w:val="26"/>
        </w:rPr>
        <w:t>L’abstention</w:t>
      </w:r>
      <w:r w:rsidRPr="0098308C">
        <w:rPr>
          <w:b/>
          <w:bCs/>
          <w:sz w:val="26"/>
          <w:szCs w:val="26"/>
        </w:rPr>
        <w:t xml:space="preserve"> peut être une manière d'exprimer son mécontentement, voire un certain fatalisme, vis-à-vis du système politique</w:t>
      </w:r>
      <w:r w:rsidRPr="0098308C">
        <w:rPr>
          <w:sz w:val="26"/>
          <w:szCs w:val="26"/>
        </w:rPr>
        <w:t>. L'abstention peut ainsi être étudiée selon des critères sociologiques. Lorsque la participation électorale baisse, elle baisse davantage au sein des groupes déjà situés en marge du vote, en particulier les classes populaires. L'importance diffère aussi selon les générations. Aux élections législatives de 2022 plus de 80% des jeunes (entre 18 et 34 ans) se sont abstenus. Les mouvements tels que les gilets jaunes ou la marche pour le climat peuvent apparaître comme un moyen de faire de la politique autrement que par le vote. </w:t>
      </w:r>
    </w:p>
    <w:p w14:paraId="163AF850" w14:textId="77777777" w:rsidR="0098308C" w:rsidRPr="0098308C" w:rsidRDefault="0098308C" w:rsidP="0098308C">
      <w:pPr>
        <w:jc w:val="right"/>
        <w:rPr>
          <w:sz w:val="20"/>
          <w:szCs w:val="20"/>
        </w:rPr>
      </w:pPr>
      <w:r w:rsidRPr="0098308C">
        <w:rPr>
          <w:sz w:val="20"/>
          <w:szCs w:val="20"/>
        </w:rPr>
        <w:t>https://www.vie-publique.fr/</w:t>
      </w:r>
    </w:p>
    <w:p w14:paraId="267B7840" w14:textId="3E29282E" w:rsidR="0098308C" w:rsidRDefault="00391899" w:rsidP="007A74D5">
      <w:pPr>
        <w:rPr>
          <w:b/>
          <w:bCs/>
          <w:u w:val="single"/>
        </w:rPr>
      </w:pPr>
      <w:r w:rsidRPr="00391899">
        <w:rPr>
          <w:b/>
          <w:bCs/>
          <w:u w:val="single"/>
        </w:rPr>
        <w:t xml:space="preserve">Doc. </w:t>
      </w:r>
      <w:r w:rsidR="005921FD">
        <w:rPr>
          <w:b/>
          <w:bCs/>
          <w:u w:val="single"/>
        </w:rPr>
        <w:t>6</w:t>
      </w:r>
      <w:r w:rsidRPr="00391899">
        <w:t xml:space="preserve"> : </w:t>
      </w:r>
      <w:r w:rsidRPr="00391899">
        <w:t>Le vote blanc</w:t>
      </w:r>
    </w:p>
    <w:p w14:paraId="14608A82" w14:textId="77777777" w:rsidR="00F80810" w:rsidRPr="00F80810" w:rsidRDefault="00F80810" w:rsidP="00F80810">
      <w:pPr>
        <w:spacing w:after="0"/>
        <w:jc w:val="both"/>
        <w:rPr>
          <w:sz w:val="26"/>
          <w:szCs w:val="26"/>
        </w:rPr>
      </w:pPr>
      <w:r w:rsidRPr="00F80810">
        <w:rPr>
          <w:sz w:val="26"/>
          <w:szCs w:val="26"/>
        </w:rPr>
        <w:t>Le vote blanc correspond à deux situations :</w:t>
      </w:r>
    </w:p>
    <w:p w14:paraId="78DC353D" w14:textId="424985EB" w:rsidR="00F80810" w:rsidRPr="00F80810" w:rsidRDefault="00F80810" w:rsidP="00F80810">
      <w:pPr>
        <w:spacing w:after="0"/>
        <w:jc w:val="both"/>
        <w:rPr>
          <w:sz w:val="26"/>
          <w:szCs w:val="26"/>
        </w:rPr>
      </w:pPr>
      <w:r w:rsidRPr="00F80810">
        <w:rPr>
          <w:sz w:val="26"/>
          <w:szCs w:val="26"/>
        </w:rPr>
        <w:t>Le bulletin de vote est blanc : il ne peut donc s’agir que d’un bulletin fabriqué par l’électeur lui-même ;</w:t>
      </w:r>
      <w:r w:rsidR="009D555F">
        <w:rPr>
          <w:sz w:val="26"/>
          <w:szCs w:val="26"/>
        </w:rPr>
        <w:t xml:space="preserve"> </w:t>
      </w:r>
      <w:r w:rsidRPr="00F80810">
        <w:rPr>
          <w:sz w:val="26"/>
          <w:szCs w:val="26"/>
        </w:rPr>
        <w:t>L’enveloppe de scrutin ne contient aucun bulletin.</w:t>
      </w:r>
    </w:p>
    <w:p w14:paraId="32F36B48" w14:textId="77777777" w:rsidR="00F80810" w:rsidRPr="00F80810" w:rsidRDefault="00F80810" w:rsidP="00F80810">
      <w:pPr>
        <w:spacing w:after="0"/>
        <w:jc w:val="both"/>
        <w:rPr>
          <w:sz w:val="26"/>
          <w:szCs w:val="26"/>
        </w:rPr>
      </w:pPr>
      <w:r w:rsidRPr="00F80810">
        <w:rPr>
          <w:sz w:val="26"/>
          <w:szCs w:val="26"/>
        </w:rPr>
        <w:t>Il diffère du bulletin de vote considéré comme nul, car comportant des mentions écrites, ou ne correspondant pas au bulletin officiel.</w:t>
      </w:r>
    </w:p>
    <w:p w14:paraId="656BD1F4" w14:textId="041E9089" w:rsidR="005B1312" w:rsidRPr="009D555F" w:rsidRDefault="00F80810" w:rsidP="009D555F">
      <w:pPr>
        <w:jc w:val="right"/>
        <w:rPr>
          <w:sz w:val="20"/>
          <w:szCs w:val="20"/>
        </w:rPr>
      </w:pPr>
      <w:r w:rsidRPr="00F80810">
        <w:rPr>
          <w:sz w:val="20"/>
          <w:szCs w:val="20"/>
        </w:rPr>
        <w:t>https://presidentielle2022.conseil-constitutionnel.fr/</w:t>
      </w:r>
    </w:p>
    <w:p w14:paraId="515D1AF0" w14:textId="0BF587EA" w:rsidR="005B1312" w:rsidRPr="005B1312" w:rsidRDefault="005B1312" w:rsidP="005B1312">
      <w:r w:rsidRPr="005B1312">
        <w:t>LOI n° 2014-172 du 21 février 2014 visant à reconnaître le vote blanc aux élections</w:t>
      </w:r>
    </w:p>
    <w:p w14:paraId="3E99DB09" w14:textId="2E516864" w:rsidR="005B1312" w:rsidRPr="005B1312" w:rsidRDefault="005B1312" w:rsidP="005B1312">
      <w:pPr>
        <w:spacing w:after="0"/>
        <w:rPr>
          <w:sz w:val="26"/>
          <w:szCs w:val="26"/>
        </w:rPr>
      </w:pPr>
      <w:r w:rsidRPr="005B1312">
        <w:rPr>
          <w:b/>
          <w:bCs/>
          <w:u w:val="single"/>
        </w:rPr>
        <w:t>Article 1</w:t>
      </w:r>
      <w:r w:rsidRPr="005B1312">
        <w:br/>
      </w:r>
      <w:r w:rsidRPr="005B1312">
        <w:rPr>
          <w:sz w:val="26"/>
          <w:szCs w:val="26"/>
        </w:rPr>
        <w:t>Le troisième alinéa de l'article L. 65 du code électoral est complété par trois phrases ainsi rédigées :</w:t>
      </w:r>
      <w:r w:rsidR="009D555F">
        <w:rPr>
          <w:sz w:val="26"/>
          <w:szCs w:val="26"/>
        </w:rPr>
        <w:t xml:space="preserve"> </w:t>
      </w:r>
      <w:r w:rsidRPr="005B1312">
        <w:rPr>
          <w:sz w:val="26"/>
          <w:szCs w:val="26"/>
        </w:rPr>
        <w:t>« Les bulletins blancs sont décomptés séparément et annexés au procès-verbal. Ils n'entrent pas en compte pour la détermination des suffrages exprimés, mais il en est fait spécialement mention dans les résultats des scrutins. Une enveloppe ne contenant aucun bulletin est assimilée à un bulletin blanc. »</w:t>
      </w:r>
    </w:p>
    <w:p w14:paraId="2F74BB5E" w14:textId="77777777" w:rsidR="005B1312" w:rsidRPr="005B1312" w:rsidRDefault="005B1312" w:rsidP="005B1312">
      <w:pPr>
        <w:jc w:val="right"/>
        <w:rPr>
          <w:sz w:val="20"/>
          <w:szCs w:val="20"/>
        </w:rPr>
      </w:pPr>
      <w:r w:rsidRPr="005B1312">
        <w:rPr>
          <w:sz w:val="20"/>
          <w:szCs w:val="20"/>
        </w:rPr>
        <w:t>https://www.legifrance.gouv.fr/</w:t>
      </w:r>
    </w:p>
    <w:p w14:paraId="6430F3FF" w14:textId="77777777" w:rsidR="009D555F" w:rsidRPr="009D555F" w:rsidRDefault="009D555F" w:rsidP="009D555F">
      <w:pPr>
        <w:spacing w:after="0"/>
        <w:rPr>
          <w:sz w:val="26"/>
          <w:szCs w:val="26"/>
        </w:rPr>
      </w:pPr>
      <w:r w:rsidRPr="009D555F">
        <w:rPr>
          <w:sz w:val="26"/>
          <w:szCs w:val="26"/>
        </w:rPr>
        <w:t>Dès lors que les votes blancs ne sont pas pris en compte dans les suffrages exprimés, leur nombre n’est pas pris en compte dans le résultat de l’élection. Les seuils électoraux pour se maintenir au second tour ou pour atteindre la majorité absolue ne sont donc pas modifiés par la comptabilisation des votes blancs.</w:t>
      </w:r>
    </w:p>
    <w:p w14:paraId="450D6E67" w14:textId="064F576D" w:rsidR="009D555F" w:rsidRDefault="00143C83" w:rsidP="009D555F">
      <w:pPr>
        <w:jc w:val="right"/>
        <w:rPr>
          <w:sz w:val="20"/>
          <w:szCs w:val="20"/>
        </w:rPr>
      </w:pPr>
      <w:r w:rsidRPr="009D555F">
        <w:rPr>
          <w:sz w:val="20"/>
          <w:szCs w:val="20"/>
        </w:rPr>
        <w:t>https://www.vie-publique.fr/</w:t>
      </w:r>
    </w:p>
    <w:p w14:paraId="79E7B0C3" w14:textId="43B35E6B" w:rsidR="00143C83" w:rsidRPr="009D555F" w:rsidRDefault="00143C83" w:rsidP="00143C83">
      <w:pPr>
        <w:rPr>
          <w:sz w:val="20"/>
          <w:szCs w:val="20"/>
        </w:rPr>
      </w:pPr>
      <w:r>
        <w:rPr>
          <w:noProof/>
        </w:rPr>
        <w:lastRenderedPageBreak/>
        <mc:AlternateContent>
          <mc:Choice Requires="wps">
            <w:drawing>
              <wp:anchor distT="0" distB="0" distL="114300" distR="114300" simplePos="0" relativeHeight="251663360" behindDoc="0" locked="0" layoutInCell="1" allowOverlap="1" wp14:anchorId="3BF47957" wp14:editId="421F181C">
                <wp:simplePos x="0" y="0"/>
                <wp:positionH relativeFrom="column">
                  <wp:posOffset>-276225</wp:posOffset>
                </wp:positionH>
                <wp:positionV relativeFrom="paragraph">
                  <wp:posOffset>-66675</wp:posOffset>
                </wp:positionV>
                <wp:extent cx="7096760" cy="4972050"/>
                <wp:effectExtent l="0" t="0" r="0" b="0"/>
                <wp:wrapNone/>
                <wp:docPr id="5" name="ZoneTexte 4">
                  <a:extLst xmlns:a="http://schemas.openxmlformats.org/drawingml/2006/main">
                    <a:ext uri="{FF2B5EF4-FFF2-40B4-BE49-F238E27FC236}">
                      <a16:creationId xmlns:a16="http://schemas.microsoft.com/office/drawing/2014/main" id="{614AD53C-B4F5-6231-5AC3-259EAB0F4890}"/>
                    </a:ext>
                  </a:extLst>
                </wp:docPr>
                <wp:cNvGraphicFramePr/>
                <a:graphic xmlns:a="http://schemas.openxmlformats.org/drawingml/2006/main">
                  <a:graphicData uri="http://schemas.microsoft.com/office/word/2010/wordprocessingShape">
                    <wps:wsp>
                      <wps:cNvSpPr txBox="1"/>
                      <wps:spPr>
                        <a:xfrm>
                          <a:off x="0" y="0"/>
                          <a:ext cx="7096760" cy="4972050"/>
                        </a:xfrm>
                        <a:prstGeom prst="rect">
                          <a:avLst/>
                        </a:prstGeom>
                        <a:noFill/>
                      </wps:spPr>
                      <wps:txbx>
                        <w:txbxContent>
                          <w:p w14:paraId="2A6CB615" w14:textId="77777777" w:rsidR="00143C83" w:rsidRPr="00143C83" w:rsidRDefault="00143C83" w:rsidP="00143C83">
                            <w:pPr>
                              <w:jc w:val="center"/>
                              <w:rPr>
                                <w:rFonts w:asciiTheme="minorHAnsi" w:hAnsi="Aptos"/>
                                <w:color w:val="000000" w:themeColor="text1"/>
                                <w:kern w:val="24"/>
                                <w:sz w:val="26"/>
                                <w:szCs w:val="26"/>
                                <w14:ligatures w14:val="none"/>
                              </w:rPr>
                            </w:pPr>
                            <w:r w:rsidRPr="00143C83">
                              <w:rPr>
                                <w:rFonts w:asciiTheme="minorHAnsi" w:hAnsi="Aptos"/>
                                <w:color w:val="000000" w:themeColor="text1"/>
                                <w:kern w:val="24"/>
                                <w:sz w:val="26"/>
                                <w:szCs w:val="26"/>
                              </w:rPr>
                              <w:t>Enregistré à la Présidence de l’Assemblée nationale le 21 janvier 2020.</w:t>
                            </w:r>
                          </w:p>
                          <w:p w14:paraId="2792093D" w14:textId="77777777" w:rsidR="00143C83" w:rsidRPr="00143C83" w:rsidRDefault="00143C83" w:rsidP="00143C83">
                            <w:pPr>
                              <w:jc w:val="center"/>
                              <w:rPr>
                                <w:rFonts w:asciiTheme="minorHAnsi" w:hAnsi="Aptos"/>
                                <w:color w:val="000000" w:themeColor="text1"/>
                                <w:kern w:val="24"/>
                                <w:sz w:val="26"/>
                                <w:szCs w:val="26"/>
                              </w:rPr>
                            </w:pPr>
                            <w:r w:rsidRPr="00143C83">
                              <w:rPr>
                                <w:rFonts w:asciiTheme="minorHAnsi" w:hAnsi="Aptos"/>
                                <w:color w:val="000000" w:themeColor="text1"/>
                                <w:kern w:val="24"/>
                                <w:sz w:val="26"/>
                                <w:szCs w:val="26"/>
                              </w:rPr>
                              <w:t>PROPOSITION DE LOI relative à la reconnaissance du vote blanc,</w:t>
                            </w:r>
                          </w:p>
                          <w:p w14:paraId="2879392F" w14:textId="77777777" w:rsidR="00143C83" w:rsidRPr="00143C83" w:rsidRDefault="00143C83" w:rsidP="00143C83">
                            <w:pPr>
                              <w:jc w:val="center"/>
                              <w:rPr>
                                <w:rFonts w:asciiTheme="minorHAnsi" w:hAnsi="Aptos"/>
                                <w:caps/>
                                <w:color w:val="000000" w:themeColor="text1"/>
                                <w:kern w:val="24"/>
                                <w:sz w:val="26"/>
                                <w:szCs w:val="26"/>
                              </w:rPr>
                            </w:pPr>
                            <w:r w:rsidRPr="00143C83">
                              <w:rPr>
                                <w:rFonts w:asciiTheme="minorHAnsi" w:hAnsi="Aptos"/>
                                <w:caps/>
                                <w:color w:val="000000" w:themeColor="text1"/>
                                <w:kern w:val="24"/>
                                <w:sz w:val="26"/>
                                <w:szCs w:val="26"/>
                              </w:rPr>
                              <w:t>EXPOSÉ DES MOTIFS</w:t>
                            </w:r>
                          </w:p>
                          <w:p w14:paraId="4D93999D" w14:textId="77777777" w:rsidR="00143C83" w:rsidRPr="00143C83" w:rsidRDefault="00143C83" w:rsidP="00143C83">
                            <w:pPr>
                              <w:jc w:val="both"/>
                              <w:rPr>
                                <w:rFonts w:asciiTheme="minorHAnsi" w:hAnsi="Aptos"/>
                                <w:color w:val="000000" w:themeColor="text1"/>
                                <w:kern w:val="24"/>
                                <w:sz w:val="26"/>
                                <w:szCs w:val="26"/>
                              </w:rPr>
                            </w:pPr>
                            <w:r w:rsidRPr="00143C83">
                              <w:rPr>
                                <w:rFonts w:asciiTheme="minorHAnsi" w:hAnsi="Aptos"/>
                                <w:color w:val="000000" w:themeColor="text1"/>
                                <w:kern w:val="24"/>
                                <w:sz w:val="26"/>
                                <w:szCs w:val="26"/>
                              </w:rPr>
                              <w:t>Lors des élections présidentielles de 2017, l'abstention a atteint un record au second tour depuis 1969, estimée à 25,3 %. Toutes élections confondues, les scrutins des dernières décennies ont révélé une progression de l'abstention massive…L’un des moyens qui pourrait permettre de lutter contre l’abstention serait de reconnaître pleinement le vote blanc en le comptabilisant dans les suffrages exprimés. Le vote blanc consiste à voter sans choisir un candidat. Il exprime ainsi la volonté de l’électeur de participer à l’élection, tout en refusant les différents choix de vote qui lui sont proposés. Il se distingue de l’abstention et du vote nul. Toutefois, le vote blanc est aujourd’hui encore assimilé aux votes nuls ce qui décourage les électeurs ne se reconnaissant pas dans l’offre politique d’aller voter car ils ont le sentiment légitime de ne pas être pris en considération…</w:t>
                            </w:r>
                          </w:p>
                          <w:p w14:paraId="3278F833" w14:textId="77777777" w:rsidR="00143C83" w:rsidRPr="00143C83" w:rsidRDefault="00143C83" w:rsidP="00143C83">
                            <w:pPr>
                              <w:jc w:val="center"/>
                              <w:rPr>
                                <w:rFonts w:asciiTheme="minorHAnsi" w:hAnsi="Aptos"/>
                                <w:color w:val="000000" w:themeColor="text1"/>
                                <w:kern w:val="24"/>
                                <w:sz w:val="26"/>
                                <w:szCs w:val="26"/>
                              </w:rPr>
                            </w:pPr>
                            <w:r w:rsidRPr="00143C83">
                              <w:rPr>
                                <w:rFonts w:asciiTheme="minorHAnsi" w:hAnsi="Aptos"/>
                                <w:color w:val="000000" w:themeColor="text1"/>
                                <w:kern w:val="24"/>
                                <w:sz w:val="26"/>
                                <w:szCs w:val="26"/>
                              </w:rPr>
                              <w:t>Proposition de loi</w:t>
                            </w:r>
                          </w:p>
                          <w:p w14:paraId="65D68009" w14:textId="77777777" w:rsidR="00143C83" w:rsidRPr="00143C83" w:rsidRDefault="00143C83" w:rsidP="00143C83">
                            <w:pPr>
                              <w:rPr>
                                <w:rFonts w:asciiTheme="minorHAnsi" w:hAnsi="Aptos"/>
                                <w:color w:val="000000" w:themeColor="text1"/>
                                <w:kern w:val="24"/>
                                <w:sz w:val="26"/>
                                <w:szCs w:val="26"/>
                              </w:rPr>
                            </w:pPr>
                            <w:r w:rsidRPr="00143C83">
                              <w:rPr>
                                <w:rFonts w:asciiTheme="minorHAnsi" w:hAnsi="Aptos"/>
                                <w:color w:val="000000" w:themeColor="text1"/>
                                <w:kern w:val="24"/>
                                <w:sz w:val="26"/>
                                <w:szCs w:val="26"/>
                              </w:rPr>
                              <w:t>Article 1er</w:t>
                            </w:r>
                          </w:p>
                          <w:p w14:paraId="70FACC5B" w14:textId="1E521EBC" w:rsidR="00143C83" w:rsidRPr="00143C83" w:rsidRDefault="00143C83" w:rsidP="00143C83">
                            <w:pPr>
                              <w:jc w:val="both"/>
                              <w:rPr>
                                <w:rFonts w:asciiTheme="minorHAnsi" w:hAnsi="Aptos"/>
                                <w:color w:val="000000" w:themeColor="text1"/>
                                <w:kern w:val="24"/>
                                <w:sz w:val="26"/>
                                <w:szCs w:val="26"/>
                              </w:rPr>
                            </w:pPr>
                            <w:r w:rsidRPr="00143C83">
                              <w:rPr>
                                <w:rFonts w:asciiTheme="minorHAnsi" w:hAnsi="Aptos"/>
                                <w:color w:val="000000" w:themeColor="text1"/>
                                <w:kern w:val="24"/>
                                <w:sz w:val="26"/>
                                <w:szCs w:val="26"/>
                              </w:rPr>
                              <w:t xml:space="preserve">Les troisièmes et </w:t>
                            </w:r>
                            <w:r w:rsidRPr="00143C83">
                              <w:rPr>
                                <w:rFonts w:asciiTheme="minorHAnsi" w:hAnsi="Aptos"/>
                                <w:color w:val="000000" w:themeColor="text1"/>
                                <w:kern w:val="24"/>
                                <w:sz w:val="26"/>
                                <w:szCs w:val="26"/>
                              </w:rPr>
                              <w:t>quatrième phrase</w:t>
                            </w:r>
                            <w:r w:rsidRPr="00143C83">
                              <w:rPr>
                                <w:rFonts w:asciiTheme="minorHAnsi" w:hAnsi="Aptos"/>
                                <w:color w:val="000000" w:themeColor="text1"/>
                                <w:kern w:val="24"/>
                                <w:sz w:val="26"/>
                                <w:szCs w:val="26"/>
                              </w:rPr>
                              <w:t xml:space="preserve"> du troisième alinéa de l’article L. 65 du code électoral sont remplacées par une phrase ainsi rédigée :</w:t>
                            </w:r>
                          </w:p>
                          <w:p w14:paraId="607EBF42" w14:textId="77777777" w:rsidR="00143C83" w:rsidRPr="00143C83" w:rsidRDefault="00143C83" w:rsidP="00143C83">
                            <w:pPr>
                              <w:jc w:val="both"/>
                              <w:rPr>
                                <w:rFonts w:asciiTheme="minorHAnsi" w:hAnsi="Aptos"/>
                                <w:color w:val="000000" w:themeColor="text1"/>
                                <w:kern w:val="24"/>
                                <w:sz w:val="26"/>
                                <w:szCs w:val="26"/>
                              </w:rPr>
                            </w:pPr>
                            <w:r w:rsidRPr="00143C83">
                              <w:rPr>
                                <w:rFonts w:asciiTheme="minorHAnsi" w:hAnsi="Aptos"/>
                                <w:color w:val="000000" w:themeColor="text1"/>
                                <w:kern w:val="24"/>
                                <w:sz w:val="26"/>
                                <w:szCs w:val="26"/>
                              </w:rPr>
                              <w:t>« Les bulletins blancs sont décomptés séparément et entrent en compte pour la détermination des suffrages exprimés et il en fait spécialement mention dans les résultats des scrutins. »</w:t>
                            </w:r>
                          </w:p>
                          <w:p w14:paraId="797C3F15" w14:textId="77777777" w:rsidR="00143C83" w:rsidRPr="00E401D0" w:rsidRDefault="00143C83" w:rsidP="00143C83">
                            <w:pPr>
                              <w:jc w:val="right"/>
                              <w:rPr>
                                <w:rFonts w:asciiTheme="minorHAnsi" w:hAnsi="Aptos"/>
                                <w:color w:val="000000" w:themeColor="text1"/>
                                <w:kern w:val="24"/>
                                <w:sz w:val="20"/>
                                <w:szCs w:val="20"/>
                              </w:rPr>
                            </w:pPr>
                            <w:r w:rsidRPr="00E401D0">
                              <w:rPr>
                                <w:rFonts w:asciiTheme="minorHAnsi" w:hAnsi="Aptos"/>
                                <w:color w:val="000000" w:themeColor="text1"/>
                                <w:kern w:val="24"/>
                                <w:sz w:val="20"/>
                                <w:szCs w:val="20"/>
                              </w:rPr>
                              <w:t>https://www.assemblee-nationale.fr/</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BF47957" id="_x0000_t202" coordsize="21600,21600" o:spt="202" path="m,l,21600r21600,l21600,xe">
                <v:stroke joinstyle="miter"/>
                <v:path gradientshapeok="t" o:connecttype="rect"/>
              </v:shapetype>
              <v:shape id="ZoneTexte 4" o:spid="_x0000_s1026" type="#_x0000_t202" style="position:absolute;margin-left:-21.75pt;margin-top:-5.25pt;width:558.8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c5dwEAAN8CAAAOAAAAZHJzL2Uyb0RvYy54bWysUk1PAyEQvZv4Hwh3u2ujrd10azSNXoya&#10;qD+AstAlWRhkaHf77x2wtkZvxssA8/HmzRvm14Pt2FYFNOBqfj4qOVNOQmPcuuZvr3dnV5xhFK4R&#10;HThV851Cfr04PZn3vlJjaKFrVGAE4rDqfc3bGH1VFChbZQWOwCtHQQ3BikjPsC6aIHpCt10xLstJ&#10;0UNofACpEMm7/AzyRcbXWsn4pDWqyLqaE7eYbch2lWyxmItqHYRvjdzTEH9gYYVx1PQAtRRRsE0w&#10;v6CskQEQdBxJsAVobaTKM9A05+WPaV5a4VWehcRBf5AJ/w9WPm5f/HNgcbiFgRaYBOk9VkjONM+g&#10;g00nMWUUJwl3B9nUEJkk57ScTaYTCkmKXcym4/IyC1scy33AeK/AsnSpeaC9ZLnE9gEjtaTUr5TU&#10;zcGd6brkP3JJtzishj3BFTQ74t3T6mqO7xsRklKp9GYTQZuMmmo+E/dQpGJutt94WtP3d846/svF&#10;BwAAAP//AwBQSwMEFAAGAAgAAAAhAA9nGdPfAAAADAEAAA8AAABkcnMvZG93bnJldi54bWxMj8FO&#10;wzAMhu9IvENkJG5b0tHSUZpOCMQVxIBJ3LLGaysap2qytbw93gluv+VPvz+Xm9n14oRj6DxpSJYK&#10;BFLtbUeNho/358UaRIiGrOk9oYYfDLCpLi9KU1g/0RuetrERXEKhMBraGIdCylC36ExY+gGJdwc/&#10;OhN5HBtpRzNxuevlSqlb6UxHfKE1Az62WH9vj07D58vha5eq1+bJZcPkZyXJ3Umtr6/mh3sQEef4&#10;B8NZn9WhYqe9P5INotewSG8yRjkkisOZUHmagNhryPNVBrIq5f8nql8AAAD//wMAUEsBAi0AFAAG&#10;AAgAAAAhALaDOJL+AAAA4QEAABMAAAAAAAAAAAAAAAAAAAAAAFtDb250ZW50X1R5cGVzXS54bWxQ&#10;SwECLQAUAAYACAAAACEAOP0h/9YAAACUAQAACwAAAAAAAAAAAAAAAAAvAQAAX3JlbHMvLnJlbHNQ&#10;SwECLQAUAAYACAAAACEA7fJ3OXcBAADfAgAADgAAAAAAAAAAAAAAAAAuAgAAZHJzL2Uyb0RvYy54&#10;bWxQSwECLQAUAAYACAAAACEAD2cZ098AAAAMAQAADwAAAAAAAAAAAAAAAADRAwAAZHJzL2Rvd25y&#10;ZXYueG1sUEsFBgAAAAAEAAQA8wAAAN0EAAAAAA==&#10;" filled="f" stroked="f">
                <v:textbox>
                  <w:txbxContent>
                    <w:p w14:paraId="2A6CB615" w14:textId="77777777" w:rsidR="00143C83" w:rsidRPr="00143C83" w:rsidRDefault="00143C83" w:rsidP="00143C83">
                      <w:pPr>
                        <w:jc w:val="center"/>
                        <w:rPr>
                          <w:rFonts w:asciiTheme="minorHAnsi" w:hAnsi="Aptos"/>
                          <w:color w:val="000000" w:themeColor="text1"/>
                          <w:kern w:val="24"/>
                          <w:sz w:val="26"/>
                          <w:szCs w:val="26"/>
                          <w14:ligatures w14:val="none"/>
                        </w:rPr>
                      </w:pPr>
                      <w:r w:rsidRPr="00143C83">
                        <w:rPr>
                          <w:rFonts w:asciiTheme="minorHAnsi" w:hAnsi="Aptos"/>
                          <w:color w:val="000000" w:themeColor="text1"/>
                          <w:kern w:val="24"/>
                          <w:sz w:val="26"/>
                          <w:szCs w:val="26"/>
                        </w:rPr>
                        <w:t>Enregistré à la Présidence de l’Assemblée nationale le 21 janvier 2020.</w:t>
                      </w:r>
                    </w:p>
                    <w:p w14:paraId="2792093D" w14:textId="77777777" w:rsidR="00143C83" w:rsidRPr="00143C83" w:rsidRDefault="00143C83" w:rsidP="00143C83">
                      <w:pPr>
                        <w:jc w:val="center"/>
                        <w:rPr>
                          <w:rFonts w:asciiTheme="minorHAnsi" w:hAnsi="Aptos"/>
                          <w:color w:val="000000" w:themeColor="text1"/>
                          <w:kern w:val="24"/>
                          <w:sz w:val="26"/>
                          <w:szCs w:val="26"/>
                        </w:rPr>
                      </w:pPr>
                      <w:r w:rsidRPr="00143C83">
                        <w:rPr>
                          <w:rFonts w:asciiTheme="minorHAnsi" w:hAnsi="Aptos"/>
                          <w:color w:val="000000" w:themeColor="text1"/>
                          <w:kern w:val="24"/>
                          <w:sz w:val="26"/>
                          <w:szCs w:val="26"/>
                        </w:rPr>
                        <w:t>PROPOSITION DE LOI relative à la reconnaissance du vote blanc,</w:t>
                      </w:r>
                    </w:p>
                    <w:p w14:paraId="2879392F" w14:textId="77777777" w:rsidR="00143C83" w:rsidRPr="00143C83" w:rsidRDefault="00143C83" w:rsidP="00143C83">
                      <w:pPr>
                        <w:jc w:val="center"/>
                        <w:rPr>
                          <w:rFonts w:asciiTheme="minorHAnsi" w:hAnsi="Aptos"/>
                          <w:caps/>
                          <w:color w:val="000000" w:themeColor="text1"/>
                          <w:kern w:val="24"/>
                          <w:sz w:val="26"/>
                          <w:szCs w:val="26"/>
                        </w:rPr>
                      </w:pPr>
                      <w:r w:rsidRPr="00143C83">
                        <w:rPr>
                          <w:rFonts w:asciiTheme="minorHAnsi" w:hAnsi="Aptos"/>
                          <w:caps/>
                          <w:color w:val="000000" w:themeColor="text1"/>
                          <w:kern w:val="24"/>
                          <w:sz w:val="26"/>
                          <w:szCs w:val="26"/>
                        </w:rPr>
                        <w:t>EXPOSÉ DES MOTIFS</w:t>
                      </w:r>
                    </w:p>
                    <w:p w14:paraId="4D93999D" w14:textId="77777777" w:rsidR="00143C83" w:rsidRPr="00143C83" w:rsidRDefault="00143C83" w:rsidP="00143C83">
                      <w:pPr>
                        <w:jc w:val="both"/>
                        <w:rPr>
                          <w:rFonts w:asciiTheme="minorHAnsi" w:hAnsi="Aptos"/>
                          <w:color w:val="000000" w:themeColor="text1"/>
                          <w:kern w:val="24"/>
                          <w:sz w:val="26"/>
                          <w:szCs w:val="26"/>
                        </w:rPr>
                      </w:pPr>
                      <w:r w:rsidRPr="00143C83">
                        <w:rPr>
                          <w:rFonts w:asciiTheme="minorHAnsi" w:hAnsi="Aptos"/>
                          <w:color w:val="000000" w:themeColor="text1"/>
                          <w:kern w:val="24"/>
                          <w:sz w:val="26"/>
                          <w:szCs w:val="26"/>
                        </w:rPr>
                        <w:t>Lors des élections présidentielles de 2017, l'abstention a atteint un record au second tour depuis 1969, estimée à 25,3 %. Toutes élections confondues, les scrutins des dernières décennies ont révélé une progression de l'abstention massive…L’un des moyens qui pourrait permettre de lutter contre l’abstention serait de reconnaître pleinement le vote blanc en le comptabilisant dans les suffrages exprimés. Le vote blanc consiste à voter sans choisir un candidat. Il exprime ainsi la volonté de l’électeur de participer à l’élection, tout en refusant les différents choix de vote qui lui sont proposés. Il se distingue de l’abstention et du vote nul. Toutefois, le vote blanc est aujourd’hui encore assimilé aux votes nuls ce qui décourage les électeurs ne se reconnaissant pas dans l’offre politique d’aller voter car ils ont le sentiment légitime de ne pas être pris en considération…</w:t>
                      </w:r>
                    </w:p>
                    <w:p w14:paraId="3278F833" w14:textId="77777777" w:rsidR="00143C83" w:rsidRPr="00143C83" w:rsidRDefault="00143C83" w:rsidP="00143C83">
                      <w:pPr>
                        <w:jc w:val="center"/>
                        <w:rPr>
                          <w:rFonts w:asciiTheme="minorHAnsi" w:hAnsi="Aptos"/>
                          <w:color w:val="000000" w:themeColor="text1"/>
                          <w:kern w:val="24"/>
                          <w:sz w:val="26"/>
                          <w:szCs w:val="26"/>
                        </w:rPr>
                      </w:pPr>
                      <w:r w:rsidRPr="00143C83">
                        <w:rPr>
                          <w:rFonts w:asciiTheme="minorHAnsi" w:hAnsi="Aptos"/>
                          <w:color w:val="000000" w:themeColor="text1"/>
                          <w:kern w:val="24"/>
                          <w:sz w:val="26"/>
                          <w:szCs w:val="26"/>
                        </w:rPr>
                        <w:t>Proposition de loi</w:t>
                      </w:r>
                    </w:p>
                    <w:p w14:paraId="65D68009" w14:textId="77777777" w:rsidR="00143C83" w:rsidRPr="00143C83" w:rsidRDefault="00143C83" w:rsidP="00143C83">
                      <w:pPr>
                        <w:rPr>
                          <w:rFonts w:asciiTheme="minorHAnsi" w:hAnsi="Aptos"/>
                          <w:color w:val="000000" w:themeColor="text1"/>
                          <w:kern w:val="24"/>
                          <w:sz w:val="26"/>
                          <w:szCs w:val="26"/>
                        </w:rPr>
                      </w:pPr>
                      <w:r w:rsidRPr="00143C83">
                        <w:rPr>
                          <w:rFonts w:asciiTheme="minorHAnsi" w:hAnsi="Aptos"/>
                          <w:color w:val="000000" w:themeColor="text1"/>
                          <w:kern w:val="24"/>
                          <w:sz w:val="26"/>
                          <w:szCs w:val="26"/>
                        </w:rPr>
                        <w:t>Article 1er</w:t>
                      </w:r>
                    </w:p>
                    <w:p w14:paraId="70FACC5B" w14:textId="1E521EBC" w:rsidR="00143C83" w:rsidRPr="00143C83" w:rsidRDefault="00143C83" w:rsidP="00143C83">
                      <w:pPr>
                        <w:jc w:val="both"/>
                        <w:rPr>
                          <w:rFonts w:asciiTheme="minorHAnsi" w:hAnsi="Aptos"/>
                          <w:color w:val="000000" w:themeColor="text1"/>
                          <w:kern w:val="24"/>
                          <w:sz w:val="26"/>
                          <w:szCs w:val="26"/>
                        </w:rPr>
                      </w:pPr>
                      <w:r w:rsidRPr="00143C83">
                        <w:rPr>
                          <w:rFonts w:asciiTheme="minorHAnsi" w:hAnsi="Aptos"/>
                          <w:color w:val="000000" w:themeColor="text1"/>
                          <w:kern w:val="24"/>
                          <w:sz w:val="26"/>
                          <w:szCs w:val="26"/>
                        </w:rPr>
                        <w:t xml:space="preserve">Les troisièmes et </w:t>
                      </w:r>
                      <w:r w:rsidRPr="00143C83">
                        <w:rPr>
                          <w:rFonts w:asciiTheme="minorHAnsi" w:hAnsi="Aptos"/>
                          <w:color w:val="000000" w:themeColor="text1"/>
                          <w:kern w:val="24"/>
                          <w:sz w:val="26"/>
                          <w:szCs w:val="26"/>
                        </w:rPr>
                        <w:t>quatrième phrase</w:t>
                      </w:r>
                      <w:r w:rsidRPr="00143C83">
                        <w:rPr>
                          <w:rFonts w:asciiTheme="minorHAnsi" w:hAnsi="Aptos"/>
                          <w:color w:val="000000" w:themeColor="text1"/>
                          <w:kern w:val="24"/>
                          <w:sz w:val="26"/>
                          <w:szCs w:val="26"/>
                        </w:rPr>
                        <w:t xml:space="preserve"> du troisième alinéa de l’article L. 65 du code électoral sont remplacées par une phrase ainsi rédigée :</w:t>
                      </w:r>
                    </w:p>
                    <w:p w14:paraId="607EBF42" w14:textId="77777777" w:rsidR="00143C83" w:rsidRPr="00143C83" w:rsidRDefault="00143C83" w:rsidP="00143C83">
                      <w:pPr>
                        <w:jc w:val="both"/>
                        <w:rPr>
                          <w:rFonts w:asciiTheme="minorHAnsi" w:hAnsi="Aptos"/>
                          <w:color w:val="000000" w:themeColor="text1"/>
                          <w:kern w:val="24"/>
                          <w:sz w:val="26"/>
                          <w:szCs w:val="26"/>
                        </w:rPr>
                      </w:pPr>
                      <w:r w:rsidRPr="00143C83">
                        <w:rPr>
                          <w:rFonts w:asciiTheme="minorHAnsi" w:hAnsi="Aptos"/>
                          <w:color w:val="000000" w:themeColor="text1"/>
                          <w:kern w:val="24"/>
                          <w:sz w:val="26"/>
                          <w:szCs w:val="26"/>
                        </w:rPr>
                        <w:t>« Les bulletins blancs sont décomptés séparément et entrent en compte pour la détermination des suffrages exprimés et il en fait spécialement mention dans les résultats des scrutins. »</w:t>
                      </w:r>
                    </w:p>
                    <w:p w14:paraId="797C3F15" w14:textId="77777777" w:rsidR="00143C83" w:rsidRPr="00E401D0" w:rsidRDefault="00143C83" w:rsidP="00143C83">
                      <w:pPr>
                        <w:jc w:val="right"/>
                        <w:rPr>
                          <w:rFonts w:asciiTheme="minorHAnsi" w:hAnsi="Aptos"/>
                          <w:color w:val="000000" w:themeColor="text1"/>
                          <w:kern w:val="24"/>
                          <w:sz w:val="20"/>
                          <w:szCs w:val="20"/>
                        </w:rPr>
                      </w:pPr>
                      <w:r w:rsidRPr="00E401D0">
                        <w:rPr>
                          <w:rFonts w:asciiTheme="minorHAnsi" w:hAnsi="Aptos"/>
                          <w:color w:val="000000" w:themeColor="text1"/>
                          <w:kern w:val="24"/>
                          <w:sz w:val="20"/>
                          <w:szCs w:val="20"/>
                        </w:rPr>
                        <w:t>https://www.assemblee-nationale.fr/</w:t>
                      </w:r>
                    </w:p>
                  </w:txbxContent>
                </v:textbox>
              </v:shape>
            </w:pict>
          </mc:Fallback>
        </mc:AlternateContent>
      </w:r>
    </w:p>
    <w:p w14:paraId="426AD710" w14:textId="77777777" w:rsidR="005B1312" w:rsidRDefault="005B1312" w:rsidP="009D555F">
      <w:pPr>
        <w:rPr>
          <w:sz w:val="20"/>
          <w:szCs w:val="20"/>
        </w:rPr>
      </w:pPr>
    </w:p>
    <w:p w14:paraId="3F21D531" w14:textId="77777777" w:rsidR="00AE4D87" w:rsidRPr="00AE4D87" w:rsidRDefault="00AE4D87" w:rsidP="00AE4D87">
      <w:pPr>
        <w:rPr>
          <w:sz w:val="20"/>
          <w:szCs w:val="20"/>
        </w:rPr>
      </w:pPr>
    </w:p>
    <w:p w14:paraId="66227FCD" w14:textId="77777777" w:rsidR="00AE4D87" w:rsidRPr="00AE4D87" w:rsidRDefault="00AE4D87" w:rsidP="00AE4D87">
      <w:pPr>
        <w:rPr>
          <w:sz w:val="20"/>
          <w:szCs w:val="20"/>
        </w:rPr>
      </w:pPr>
    </w:p>
    <w:p w14:paraId="5FB01ED9" w14:textId="77777777" w:rsidR="00AE4D87" w:rsidRPr="00AE4D87" w:rsidRDefault="00AE4D87" w:rsidP="00AE4D87">
      <w:pPr>
        <w:rPr>
          <w:sz w:val="20"/>
          <w:szCs w:val="20"/>
        </w:rPr>
      </w:pPr>
    </w:p>
    <w:p w14:paraId="4236B2CF" w14:textId="77777777" w:rsidR="00AE4D87" w:rsidRPr="00AE4D87" w:rsidRDefault="00AE4D87" w:rsidP="00AE4D87">
      <w:pPr>
        <w:rPr>
          <w:sz w:val="20"/>
          <w:szCs w:val="20"/>
        </w:rPr>
      </w:pPr>
    </w:p>
    <w:p w14:paraId="291271B5" w14:textId="77777777" w:rsidR="00AE4D87" w:rsidRPr="00AE4D87" w:rsidRDefault="00AE4D87" w:rsidP="00AE4D87">
      <w:pPr>
        <w:rPr>
          <w:sz w:val="20"/>
          <w:szCs w:val="20"/>
        </w:rPr>
      </w:pPr>
    </w:p>
    <w:p w14:paraId="101A0E57" w14:textId="77777777" w:rsidR="00AE4D87" w:rsidRPr="00AE4D87" w:rsidRDefault="00AE4D87" w:rsidP="00AE4D87">
      <w:pPr>
        <w:rPr>
          <w:sz w:val="20"/>
          <w:szCs w:val="20"/>
        </w:rPr>
      </w:pPr>
    </w:p>
    <w:p w14:paraId="16D58EBA" w14:textId="77777777" w:rsidR="00AE4D87" w:rsidRPr="00AE4D87" w:rsidRDefault="00AE4D87" w:rsidP="00AE4D87">
      <w:pPr>
        <w:rPr>
          <w:sz w:val="20"/>
          <w:szCs w:val="20"/>
        </w:rPr>
      </w:pPr>
    </w:p>
    <w:p w14:paraId="0BC0F943" w14:textId="77777777" w:rsidR="00AE4D87" w:rsidRPr="00AE4D87" w:rsidRDefault="00AE4D87" w:rsidP="00AE4D87">
      <w:pPr>
        <w:rPr>
          <w:sz w:val="20"/>
          <w:szCs w:val="20"/>
        </w:rPr>
      </w:pPr>
    </w:p>
    <w:p w14:paraId="4D819A54" w14:textId="77777777" w:rsidR="00AE4D87" w:rsidRPr="00AE4D87" w:rsidRDefault="00AE4D87" w:rsidP="00AE4D87">
      <w:pPr>
        <w:rPr>
          <w:sz w:val="20"/>
          <w:szCs w:val="20"/>
        </w:rPr>
      </w:pPr>
    </w:p>
    <w:p w14:paraId="29522FE5" w14:textId="77777777" w:rsidR="00AE4D87" w:rsidRPr="00AE4D87" w:rsidRDefault="00AE4D87" w:rsidP="00AE4D87">
      <w:pPr>
        <w:rPr>
          <w:sz w:val="20"/>
          <w:szCs w:val="20"/>
        </w:rPr>
      </w:pPr>
    </w:p>
    <w:p w14:paraId="2A8A7B31" w14:textId="77777777" w:rsidR="00AE4D87" w:rsidRPr="00AE4D87" w:rsidRDefault="00AE4D87" w:rsidP="00AE4D87">
      <w:pPr>
        <w:rPr>
          <w:sz w:val="20"/>
          <w:szCs w:val="20"/>
        </w:rPr>
      </w:pPr>
    </w:p>
    <w:p w14:paraId="5684C531" w14:textId="77777777" w:rsidR="00AE4D87" w:rsidRPr="00AE4D87" w:rsidRDefault="00AE4D87" w:rsidP="00AE4D87">
      <w:pPr>
        <w:rPr>
          <w:sz w:val="20"/>
          <w:szCs w:val="20"/>
        </w:rPr>
      </w:pPr>
    </w:p>
    <w:p w14:paraId="62705CB8" w14:textId="77777777" w:rsidR="00AE4D87" w:rsidRPr="00AE4D87" w:rsidRDefault="00AE4D87" w:rsidP="00AE4D87">
      <w:pPr>
        <w:rPr>
          <w:sz w:val="20"/>
          <w:szCs w:val="20"/>
        </w:rPr>
      </w:pPr>
    </w:p>
    <w:p w14:paraId="5CC5CEF1" w14:textId="77777777" w:rsidR="00AE4D87" w:rsidRPr="00AE4D87" w:rsidRDefault="00AE4D87" w:rsidP="00AE4D87">
      <w:pPr>
        <w:rPr>
          <w:sz w:val="20"/>
          <w:szCs w:val="20"/>
        </w:rPr>
      </w:pPr>
    </w:p>
    <w:p w14:paraId="53A95EDA" w14:textId="77777777" w:rsidR="00AE4D87" w:rsidRDefault="00AE4D87" w:rsidP="00AE4D87">
      <w:pPr>
        <w:rPr>
          <w:sz w:val="20"/>
          <w:szCs w:val="20"/>
        </w:rPr>
      </w:pPr>
    </w:p>
    <w:p w14:paraId="5BFE4941" w14:textId="77777777" w:rsidR="005921FD" w:rsidRDefault="005921FD" w:rsidP="00AE4D87">
      <w:pPr>
        <w:rPr>
          <w:b/>
          <w:bCs/>
          <w:u w:val="single"/>
        </w:rPr>
      </w:pPr>
    </w:p>
    <w:p w14:paraId="19FB1B55" w14:textId="78CC985E" w:rsidR="00AE4D87" w:rsidRDefault="00AE4D87" w:rsidP="005921FD">
      <w:pPr>
        <w:jc w:val="both"/>
        <w:rPr>
          <w:b/>
          <w:bCs/>
          <w:u w:val="single"/>
        </w:rPr>
      </w:pPr>
      <w:r w:rsidRPr="00AE4D87">
        <w:rPr>
          <w:b/>
          <w:bCs/>
          <w:u w:val="single"/>
        </w:rPr>
        <w:t xml:space="preserve">Doc. </w:t>
      </w:r>
      <w:r w:rsidR="005921FD">
        <w:rPr>
          <w:b/>
          <w:bCs/>
          <w:u w:val="single"/>
        </w:rPr>
        <w:t>7</w:t>
      </w:r>
      <w:r w:rsidRPr="00AE4D87">
        <w:t xml:space="preserve"> : </w:t>
      </w:r>
      <w:r w:rsidRPr="00AE4D87">
        <w:t>Les campagnes électorales et l’information des citoyens</w:t>
      </w:r>
    </w:p>
    <w:p w14:paraId="1DFD1170" w14:textId="77777777" w:rsidR="00D86BD4" w:rsidRDefault="00D86BD4" w:rsidP="00D86BD4">
      <w:pPr>
        <w:spacing w:after="0"/>
        <w:jc w:val="both"/>
      </w:pPr>
    </w:p>
    <w:p w14:paraId="2F175555" w14:textId="77777777" w:rsidR="00F77C27" w:rsidRPr="00F77C27" w:rsidRDefault="00F77C27" w:rsidP="00F77C27">
      <w:pPr>
        <w:spacing w:after="0"/>
        <w:jc w:val="both"/>
        <w:rPr>
          <w:sz w:val="26"/>
          <w:szCs w:val="26"/>
        </w:rPr>
      </w:pPr>
      <w:r w:rsidRPr="00F77C27">
        <w:rPr>
          <w:sz w:val="26"/>
          <w:szCs w:val="26"/>
        </w:rPr>
        <w:t>Pendant la durée de la campagne électorale officielle, dans chaque commune, des emplacements spéciaux sont réservés par l’autorité municipale pour apposer les affiches électorales. Dans chacun de ces emplacements, une surface égale est attribuée à chaque candidat, binôme ou liste de candidats. Les candidats peuvent aussi apposer leurs affiches sur les panneaux d’expression libre.</w:t>
      </w:r>
    </w:p>
    <w:p w14:paraId="2D316643" w14:textId="77777777" w:rsidR="00F77C27" w:rsidRPr="00F77C27" w:rsidRDefault="00F77C27" w:rsidP="00F77C27">
      <w:pPr>
        <w:spacing w:after="0"/>
        <w:jc w:val="both"/>
        <w:rPr>
          <w:sz w:val="26"/>
          <w:szCs w:val="26"/>
        </w:rPr>
      </w:pPr>
      <w:r w:rsidRPr="00F77C27">
        <w:rPr>
          <w:sz w:val="26"/>
          <w:szCs w:val="26"/>
        </w:rPr>
        <w:t>Les professions de foi et les bulletins de vote doivent également respecter certaines caractéristiques formelles pour être valides. Les dimensions et le grammage du papier sont encadrés. Certaines mentions sont obligatoires. Pendant les deux semaines précédant le jour de l’élection, les programmes des candidats sont consultables sur la page Programme des candidats aux élections. Depuis le 1er janvier 2022, les candidats ont également l’obligation de fournir leur propagande en format </w:t>
      </w:r>
      <w:r w:rsidRPr="00F77C27">
        <w:rPr>
          <w:b/>
          <w:bCs/>
          <w:sz w:val="26"/>
          <w:szCs w:val="26"/>
        </w:rPr>
        <w:t>F</w:t>
      </w:r>
      <w:r w:rsidRPr="00F77C27">
        <w:rPr>
          <w:sz w:val="26"/>
          <w:szCs w:val="26"/>
        </w:rPr>
        <w:t>acile </w:t>
      </w:r>
      <w:r w:rsidRPr="00F77C27">
        <w:rPr>
          <w:b/>
          <w:bCs/>
          <w:sz w:val="26"/>
          <w:szCs w:val="26"/>
        </w:rPr>
        <w:t>à</w:t>
      </w:r>
      <w:r w:rsidRPr="00F77C27">
        <w:rPr>
          <w:sz w:val="26"/>
          <w:szCs w:val="26"/>
        </w:rPr>
        <w:t> </w:t>
      </w:r>
      <w:r w:rsidRPr="00F77C27">
        <w:rPr>
          <w:b/>
          <w:bCs/>
          <w:sz w:val="26"/>
          <w:szCs w:val="26"/>
        </w:rPr>
        <w:t>l</w:t>
      </w:r>
      <w:r w:rsidRPr="00F77C27">
        <w:rPr>
          <w:sz w:val="26"/>
          <w:szCs w:val="26"/>
        </w:rPr>
        <w:t>ire et à </w:t>
      </w:r>
      <w:r w:rsidRPr="00F77C27">
        <w:rPr>
          <w:b/>
          <w:bCs/>
          <w:sz w:val="26"/>
          <w:szCs w:val="26"/>
        </w:rPr>
        <w:t>c</w:t>
      </w:r>
      <w:r w:rsidRPr="00F77C27">
        <w:rPr>
          <w:sz w:val="26"/>
          <w:szCs w:val="26"/>
        </w:rPr>
        <w:t>omprendre (FALC). Le format Facile à lire et à comprendre est un langage qui facilite la compréhension et rend le document accessible à l’ensemble des citoyens.</w:t>
      </w:r>
    </w:p>
    <w:p w14:paraId="5B2CDDA6" w14:textId="77777777" w:rsidR="00F77C27" w:rsidRPr="00F77C27" w:rsidRDefault="00F77C27" w:rsidP="00F77C27">
      <w:pPr>
        <w:spacing w:after="0"/>
        <w:jc w:val="right"/>
        <w:rPr>
          <w:sz w:val="20"/>
          <w:szCs w:val="20"/>
        </w:rPr>
      </w:pPr>
      <w:r w:rsidRPr="00F77C27">
        <w:rPr>
          <w:sz w:val="20"/>
          <w:szCs w:val="20"/>
        </w:rPr>
        <w:t>https://www.elections.interieur.gouv.fr/</w:t>
      </w:r>
    </w:p>
    <w:p w14:paraId="66673D88" w14:textId="025B00FA" w:rsidR="00D86BD4" w:rsidRPr="00D86BD4" w:rsidRDefault="00D86BD4" w:rsidP="00D86BD4">
      <w:pPr>
        <w:spacing w:after="0"/>
        <w:jc w:val="both"/>
        <w:rPr>
          <w:sz w:val="26"/>
          <w:szCs w:val="26"/>
        </w:rPr>
      </w:pPr>
      <w:r w:rsidRPr="00D86BD4">
        <w:rPr>
          <w:sz w:val="26"/>
          <w:szCs w:val="26"/>
        </w:rPr>
        <w:lastRenderedPageBreak/>
        <w:t>Chaque élection est précédée d'une période de campagne électorale. Pendant cette période, les candidats à l’élection vont pouvoir présenter leur programme, communiquer et réunir des partisans…En réalité, le code électoral distingue deux temps :</w:t>
      </w:r>
    </w:p>
    <w:p w14:paraId="21B081FE" w14:textId="77777777" w:rsidR="00D86BD4" w:rsidRPr="00D86BD4" w:rsidRDefault="00D86BD4" w:rsidP="00D86BD4">
      <w:pPr>
        <w:numPr>
          <w:ilvl w:val="0"/>
          <w:numId w:val="3"/>
        </w:numPr>
        <w:spacing w:after="0"/>
        <w:jc w:val="both"/>
        <w:rPr>
          <w:sz w:val="26"/>
          <w:szCs w:val="26"/>
        </w:rPr>
      </w:pPr>
      <w:proofErr w:type="gramStart"/>
      <w:r w:rsidRPr="00D86BD4">
        <w:rPr>
          <w:sz w:val="26"/>
          <w:szCs w:val="26"/>
        </w:rPr>
        <w:t>d’abord</w:t>
      </w:r>
      <w:proofErr w:type="gramEnd"/>
      <w:r w:rsidRPr="00D86BD4">
        <w:rPr>
          <w:sz w:val="26"/>
          <w:szCs w:val="26"/>
        </w:rPr>
        <w:t xml:space="preserve"> une période qui s'étend sur les </w:t>
      </w:r>
      <w:r w:rsidRPr="00D86BD4">
        <w:rPr>
          <w:b/>
          <w:bCs/>
          <w:sz w:val="26"/>
          <w:szCs w:val="26"/>
        </w:rPr>
        <w:t>six mois précédant le scrutin</w:t>
      </w:r>
      <w:r w:rsidRPr="00D86BD4">
        <w:rPr>
          <w:sz w:val="26"/>
          <w:szCs w:val="26"/>
        </w:rPr>
        <w:t> avec certaines règles encadrant la campagne électorale</w:t>
      </w:r>
    </w:p>
    <w:p w14:paraId="0B77C338" w14:textId="67981158" w:rsidR="00D86BD4" w:rsidRPr="00D86BD4" w:rsidRDefault="00D86BD4" w:rsidP="00D86BD4">
      <w:pPr>
        <w:numPr>
          <w:ilvl w:val="0"/>
          <w:numId w:val="3"/>
        </w:numPr>
        <w:spacing w:after="0"/>
        <w:jc w:val="both"/>
        <w:rPr>
          <w:sz w:val="26"/>
          <w:szCs w:val="26"/>
        </w:rPr>
      </w:pPr>
      <w:proofErr w:type="gramStart"/>
      <w:r w:rsidRPr="00D86BD4">
        <w:rPr>
          <w:sz w:val="26"/>
          <w:szCs w:val="26"/>
        </w:rPr>
        <w:t>puis</w:t>
      </w:r>
      <w:proofErr w:type="gramEnd"/>
      <w:r w:rsidRPr="00D86BD4">
        <w:rPr>
          <w:sz w:val="26"/>
          <w:szCs w:val="26"/>
        </w:rPr>
        <w:t xml:space="preserve"> une période plus courte de campagne «</w:t>
      </w:r>
      <w:r w:rsidRPr="00D86BD4">
        <w:rPr>
          <w:sz w:val="26"/>
          <w:szCs w:val="26"/>
        </w:rPr>
        <w:t xml:space="preserve"> </w:t>
      </w:r>
      <w:r w:rsidRPr="00D86BD4">
        <w:rPr>
          <w:b/>
          <w:bCs/>
          <w:sz w:val="26"/>
          <w:szCs w:val="26"/>
        </w:rPr>
        <w:t>officielle</w:t>
      </w:r>
      <w:r w:rsidRPr="00D86BD4">
        <w:rPr>
          <w:b/>
          <w:bCs/>
          <w:sz w:val="26"/>
          <w:szCs w:val="26"/>
        </w:rPr>
        <w:t xml:space="preserve"> </w:t>
      </w:r>
      <w:r w:rsidRPr="00D86BD4">
        <w:rPr>
          <w:sz w:val="26"/>
          <w:szCs w:val="26"/>
        </w:rPr>
        <w:t>» encadrée par des règles plus strictes.</w:t>
      </w:r>
    </w:p>
    <w:p w14:paraId="0C88FBEF" w14:textId="77777777" w:rsidR="00D86BD4" w:rsidRPr="00D86BD4" w:rsidRDefault="00D86BD4" w:rsidP="00D86BD4">
      <w:pPr>
        <w:spacing w:after="0"/>
        <w:jc w:val="both"/>
        <w:rPr>
          <w:sz w:val="26"/>
          <w:szCs w:val="26"/>
        </w:rPr>
      </w:pPr>
      <w:r w:rsidRPr="00D86BD4">
        <w:rPr>
          <w:sz w:val="26"/>
          <w:szCs w:val="26"/>
        </w:rPr>
        <w:t>La propagande électorale correspond à l’ensemble de la communication à laquelle les candidats ont recours pour faire campagne, notamment les affiches, professions de foi, tracts...</w:t>
      </w:r>
    </w:p>
    <w:p w14:paraId="7E35C953" w14:textId="77777777" w:rsidR="00D86BD4" w:rsidRPr="00D86BD4" w:rsidRDefault="00D86BD4" w:rsidP="00D86BD4">
      <w:pPr>
        <w:spacing w:after="0"/>
        <w:jc w:val="both"/>
        <w:rPr>
          <w:sz w:val="26"/>
          <w:szCs w:val="26"/>
        </w:rPr>
      </w:pPr>
      <w:r w:rsidRPr="00D86BD4">
        <w:rPr>
          <w:b/>
          <w:bCs/>
          <w:sz w:val="26"/>
          <w:szCs w:val="26"/>
        </w:rPr>
        <w:t>La propagande électorale est encadrée pour garantir l’égalité entre les candidats.</w:t>
      </w:r>
    </w:p>
    <w:p w14:paraId="70797C9F" w14:textId="77777777" w:rsidR="00D86BD4" w:rsidRPr="00D86BD4" w:rsidRDefault="00D86BD4" w:rsidP="00D86BD4">
      <w:pPr>
        <w:spacing w:after="0"/>
        <w:jc w:val="both"/>
        <w:rPr>
          <w:sz w:val="26"/>
          <w:szCs w:val="26"/>
        </w:rPr>
      </w:pPr>
      <w:r w:rsidRPr="00D86BD4">
        <w:rPr>
          <w:sz w:val="26"/>
          <w:szCs w:val="26"/>
        </w:rPr>
        <w:t>À cet effet, pendant les 6 mois précédant le scrutin (Cette obligation est applicable à l’élection présidentielle, aux élections législatives, aux élections régionales), il est interdit de :</w:t>
      </w:r>
    </w:p>
    <w:p w14:paraId="7FAEC92F" w14:textId="77777777" w:rsidR="00D86BD4" w:rsidRPr="00D86BD4" w:rsidRDefault="00D86BD4" w:rsidP="00D86BD4">
      <w:pPr>
        <w:spacing w:after="0"/>
        <w:jc w:val="both"/>
        <w:rPr>
          <w:sz w:val="26"/>
          <w:szCs w:val="26"/>
        </w:rPr>
      </w:pPr>
      <w:proofErr w:type="gramStart"/>
      <w:r w:rsidRPr="00D86BD4">
        <w:rPr>
          <w:sz w:val="26"/>
          <w:szCs w:val="26"/>
        </w:rPr>
        <w:t>recourir</w:t>
      </w:r>
      <w:proofErr w:type="gramEnd"/>
      <w:r w:rsidRPr="00D86BD4">
        <w:rPr>
          <w:sz w:val="26"/>
          <w:szCs w:val="26"/>
        </w:rPr>
        <w:t xml:space="preserve"> à tout affichage relatif à l’élection en dehors des emplacements réservés à cet effet,</w:t>
      </w:r>
    </w:p>
    <w:p w14:paraId="6F68FFCA" w14:textId="77777777" w:rsidR="00D86BD4" w:rsidRPr="00D86BD4" w:rsidRDefault="00D86BD4" w:rsidP="00D86BD4">
      <w:pPr>
        <w:spacing w:after="0"/>
        <w:jc w:val="both"/>
        <w:rPr>
          <w:sz w:val="26"/>
          <w:szCs w:val="26"/>
        </w:rPr>
      </w:pPr>
      <w:r w:rsidRPr="00D86BD4">
        <w:rPr>
          <w:sz w:val="26"/>
          <w:szCs w:val="26"/>
        </w:rPr>
        <w:t>porter à la connaissance du public un numéro d’appel téléphonique ou télématique gratuit dans les 6 mois précédant le scrutin, porter à la connaissance du public un élément nouveau de polémique électorale à un moment tel que les adversaires n’aient pas la possibilité d’y répondre utilement avant la fin de la campagne électorale, organiser toute réunion électorale et toute distribution de bulletins, professions de foi et autres documents à partir de la veille du scrutin à zéro heure, utiliser tout moyen de propagande électorale le jour du scrutin, faire distribuer bulletins de vote, tracts et professions de foi par tout agent de l’autorité publique ou municipale (cette interdiction vaut de tout temps).</w:t>
      </w:r>
    </w:p>
    <w:p w14:paraId="2A29E1FE" w14:textId="77777777" w:rsidR="00D86BD4" w:rsidRPr="00D86BD4" w:rsidRDefault="00D86BD4" w:rsidP="00D86BD4">
      <w:pPr>
        <w:jc w:val="right"/>
        <w:rPr>
          <w:sz w:val="20"/>
          <w:szCs w:val="20"/>
        </w:rPr>
      </w:pPr>
      <w:r w:rsidRPr="00D86BD4">
        <w:rPr>
          <w:sz w:val="20"/>
          <w:szCs w:val="20"/>
        </w:rPr>
        <w:t>https://www.elections.interieur.gouv.fr/</w:t>
      </w:r>
    </w:p>
    <w:p w14:paraId="7E7B7803" w14:textId="77777777" w:rsidR="00493E30" w:rsidRDefault="00493E30" w:rsidP="00D86BD4">
      <w:pPr>
        <w:rPr>
          <w:b/>
          <w:bCs/>
          <w:u w:val="single"/>
        </w:rPr>
      </w:pPr>
    </w:p>
    <w:p w14:paraId="69B62F19" w14:textId="77777777" w:rsidR="00493E30" w:rsidRDefault="00493E30" w:rsidP="00D86BD4">
      <w:pPr>
        <w:rPr>
          <w:b/>
          <w:bCs/>
          <w:u w:val="single"/>
        </w:rPr>
      </w:pPr>
    </w:p>
    <w:p w14:paraId="7C5F420B" w14:textId="77777777" w:rsidR="00493E30" w:rsidRDefault="00493E30" w:rsidP="00D86BD4">
      <w:pPr>
        <w:rPr>
          <w:b/>
          <w:bCs/>
          <w:u w:val="single"/>
        </w:rPr>
      </w:pPr>
    </w:p>
    <w:p w14:paraId="55616CC2" w14:textId="77777777" w:rsidR="00493E30" w:rsidRDefault="00493E30" w:rsidP="00D86BD4">
      <w:pPr>
        <w:rPr>
          <w:b/>
          <w:bCs/>
          <w:u w:val="single"/>
        </w:rPr>
      </w:pPr>
    </w:p>
    <w:p w14:paraId="3D6FF345" w14:textId="77777777" w:rsidR="00493E30" w:rsidRDefault="00493E30" w:rsidP="00D86BD4">
      <w:pPr>
        <w:rPr>
          <w:b/>
          <w:bCs/>
          <w:u w:val="single"/>
        </w:rPr>
      </w:pPr>
    </w:p>
    <w:p w14:paraId="13061C98" w14:textId="77777777" w:rsidR="00493E30" w:rsidRDefault="00493E30" w:rsidP="00D86BD4">
      <w:pPr>
        <w:rPr>
          <w:b/>
          <w:bCs/>
          <w:u w:val="single"/>
        </w:rPr>
      </w:pPr>
    </w:p>
    <w:p w14:paraId="1564A0E3" w14:textId="77777777" w:rsidR="00493E30" w:rsidRDefault="00493E30" w:rsidP="00D86BD4">
      <w:pPr>
        <w:rPr>
          <w:b/>
          <w:bCs/>
          <w:u w:val="single"/>
        </w:rPr>
      </w:pPr>
    </w:p>
    <w:p w14:paraId="5FDF90F2" w14:textId="77777777" w:rsidR="00493E30" w:rsidRDefault="00493E30" w:rsidP="00D86BD4">
      <w:pPr>
        <w:rPr>
          <w:b/>
          <w:bCs/>
          <w:u w:val="single"/>
        </w:rPr>
      </w:pPr>
    </w:p>
    <w:p w14:paraId="0D7470C4" w14:textId="77777777" w:rsidR="00493E30" w:rsidRDefault="00493E30" w:rsidP="00D86BD4">
      <w:pPr>
        <w:rPr>
          <w:b/>
          <w:bCs/>
          <w:u w:val="single"/>
        </w:rPr>
      </w:pPr>
    </w:p>
    <w:p w14:paraId="1098E476" w14:textId="3CCD42D8" w:rsidR="00D86BD4" w:rsidRDefault="00493E30" w:rsidP="00D86BD4">
      <w:pPr>
        <w:rPr>
          <w:b/>
          <w:bCs/>
          <w:u w:val="single"/>
        </w:rPr>
      </w:pPr>
      <w:r w:rsidRPr="00493E30">
        <w:lastRenderedPageBreak/>
        <w:drawing>
          <wp:anchor distT="0" distB="0" distL="114300" distR="114300" simplePos="0" relativeHeight="251657215" behindDoc="1" locked="0" layoutInCell="1" allowOverlap="1" wp14:anchorId="6396B9CD" wp14:editId="400919BD">
            <wp:simplePos x="0" y="0"/>
            <wp:positionH relativeFrom="column">
              <wp:posOffset>-47625</wp:posOffset>
            </wp:positionH>
            <wp:positionV relativeFrom="paragraph">
              <wp:posOffset>333376</wp:posOffset>
            </wp:positionV>
            <wp:extent cx="4038600" cy="3867554"/>
            <wp:effectExtent l="0" t="0" r="0" b="0"/>
            <wp:wrapNone/>
            <wp:docPr id="4" name="Image 3" descr="Une image contenant texte, capture d’écran, Police, nombre&#10;&#10;Le contenu généré par l’IA peut être incorrect.">
              <a:extLst xmlns:a="http://schemas.openxmlformats.org/drawingml/2006/main">
                <a:ext uri="{FF2B5EF4-FFF2-40B4-BE49-F238E27FC236}">
                  <a16:creationId xmlns:a16="http://schemas.microsoft.com/office/drawing/2014/main" id="{7C0A2603-D86F-A057-919D-9CBDDC7A99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texte, capture d’écran, Police, nombre&#10;&#10;Le contenu généré par l’IA peut être incorrect.">
                      <a:extLst>
                        <a:ext uri="{FF2B5EF4-FFF2-40B4-BE49-F238E27FC236}">
                          <a16:creationId xmlns:a16="http://schemas.microsoft.com/office/drawing/2014/main" id="{7C0A2603-D86F-A057-919D-9CBDDC7A996E}"/>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051115" cy="3879539"/>
                    </a:xfrm>
                    <a:prstGeom prst="rect">
                      <a:avLst/>
                    </a:prstGeom>
                  </pic:spPr>
                </pic:pic>
              </a:graphicData>
            </a:graphic>
            <wp14:sizeRelH relativeFrom="margin">
              <wp14:pctWidth>0</wp14:pctWidth>
            </wp14:sizeRelH>
            <wp14:sizeRelV relativeFrom="margin">
              <wp14:pctHeight>0</wp14:pctHeight>
            </wp14:sizeRelV>
          </wp:anchor>
        </w:drawing>
      </w:r>
      <w:r w:rsidRPr="00493E30">
        <w:rPr>
          <w:b/>
          <w:bCs/>
          <w:u w:val="single"/>
        </w:rPr>
        <w:t xml:space="preserve">Doc. </w:t>
      </w:r>
      <w:r w:rsidR="005921FD">
        <w:rPr>
          <w:b/>
          <w:bCs/>
          <w:u w:val="single"/>
        </w:rPr>
        <w:t>8</w:t>
      </w:r>
      <w:r>
        <w:t xml:space="preserve"> : </w:t>
      </w:r>
      <w:r w:rsidRPr="00493E30">
        <w:t>Les partis politiques</w:t>
      </w:r>
    </w:p>
    <w:p w14:paraId="518D43FB" w14:textId="50DB78E3" w:rsidR="00493E30" w:rsidRDefault="00493E30" w:rsidP="00493E30"/>
    <w:p w14:paraId="6A1076E1" w14:textId="77777777" w:rsidR="00493E30" w:rsidRPr="00493E30" w:rsidRDefault="00493E30" w:rsidP="00493E30"/>
    <w:p w14:paraId="6F264751" w14:textId="77777777" w:rsidR="00493E30" w:rsidRPr="00493E30" w:rsidRDefault="00493E30" w:rsidP="00493E30"/>
    <w:p w14:paraId="2C4B06C2" w14:textId="77777777" w:rsidR="00493E30" w:rsidRPr="00493E30" w:rsidRDefault="00493E30" w:rsidP="00493E30"/>
    <w:p w14:paraId="53F126C8" w14:textId="77777777" w:rsidR="00493E30" w:rsidRDefault="00493E30" w:rsidP="00493E30"/>
    <w:p w14:paraId="457AABC8" w14:textId="77777777" w:rsidR="00493E30" w:rsidRPr="00493E30" w:rsidRDefault="00493E30" w:rsidP="00493E30">
      <w:pPr>
        <w:ind w:left="7788"/>
      </w:pPr>
      <w:r w:rsidRPr="00493E30">
        <w:t>https://www.liberation.fr/13 juin 2025</w:t>
      </w:r>
    </w:p>
    <w:p w14:paraId="22024582" w14:textId="77777777" w:rsidR="00493E30" w:rsidRDefault="00493E30" w:rsidP="00493E30"/>
    <w:p w14:paraId="61C6D378" w14:textId="77777777" w:rsidR="00595704" w:rsidRPr="00595704" w:rsidRDefault="00595704" w:rsidP="00595704"/>
    <w:p w14:paraId="0A26E292" w14:textId="77777777" w:rsidR="00595704" w:rsidRPr="00595704" w:rsidRDefault="00595704" w:rsidP="00595704"/>
    <w:p w14:paraId="63D33215" w14:textId="77777777" w:rsidR="00595704" w:rsidRPr="00595704" w:rsidRDefault="00595704" w:rsidP="00595704"/>
    <w:p w14:paraId="6AAFD053" w14:textId="77777777" w:rsidR="00595704" w:rsidRPr="00595704" w:rsidRDefault="00595704" w:rsidP="00595704"/>
    <w:p w14:paraId="2EABEE0A" w14:textId="77777777" w:rsidR="00595704" w:rsidRPr="00595704" w:rsidRDefault="00595704" w:rsidP="00374D95">
      <w:pPr>
        <w:jc w:val="both"/>
      </w:pPr>
      <w:r w:rsidRPr="00595704">
        <w:t>Pour bénéficier d'émissions de campagne sur le service public audiovisuel, les partis ou groupements politiques candidats aux législatives doivent en faire la demande au ministre de l'Intérieur…En vue des élections législatives des 30 juin et 7 juillet 2024, le ministre de l'Intérieur a pris un arrêté qui définit la liste des partis ou groupements politiques qui peuvent bénéficier des émissions du service public audiovisuel pour la campagne électorale.</w:t>
      </w:r>
    </w:p>
    <w:p w14:paraId="14D7B8B2" w14:textId="77777777" w:rsidR="00595704" w:rsidRPr="00595704" w:rsidRDefault="00595704" w:rsidP="00595704">
      <w:pPr>
        <w:spacing w:after="0"/>
      </w:pPr>
      <w:r w:rsidRPr="00595704">
        <w:t>L'arrêté établit une liste de 14 partis ou groupements politiques :</w:t>
      </w:r>
    </w:p>
    <w:p w14:paraId="32D54DF2" w14:textId="77777777" w:rsidR="00595704" w:rsidRPr="00595704" w:rsidRDefault="00595704" w:rsidP="00595704">
      <w:pPr>
        <w:spacing w:after="0"/>
      </w:pPr>
      <w:r w:rsidRPr="00595704">
        <w:t>Alliance centriste</w:t>
      </w:r>
    </w:p>
    <w:p w14:paraId="3C1C091E" w14:textId="77777777" w:rsidR="00595704" w:rsidRPr="00595704" w:rsidRDefault="00595704" w:rsidP="00595704">
      <w:pPr>
        <w:spacing w:after="0"/>
      </w:pPr>
      <w:r w:rsidRPr="00595704">
        <w:t>Debout la France</w:t>
      </w:r>
    </w:p>
    <w:p w14:paraId="1A969353" w14:textId="77777777" w:rsidR="00595704" w:rsidRPr="00595704" w:rsidRDefault="00595704" w:rsidP="00595704">
      <w:pPr>
        <w:spacing w:after="0"/>
      </w:pPr>
      <w:r w:rsidRPr="00595704">
        <w:t>Ensemble pour la République</w:t>
      </w:r>
    </w:p>
    <w:p w14:paraId="1D9E9F50" w14:textId="77777777" w:rsidR="00595704" w:rsidRPr="00595704" w:rsidRDefault="00595704" w:rsidP="00595704">
      <w:pPr>
        <w:spacing w:after="0"/>
      </w:pPr>
      <w:r w:rsidRPr="00595704">
        <w:t>Horizons</w:t>
      </w:r>
    </w:p>
    <w:p w14:paraId="69527077" w14:textId="77777777" w:rsidR="00595704" w:rsidRPr="00595704" w:rsidRDefault="00595704" w:rsidP="00595704">
      <w:pPr>
        <w:spacing w:after="0"/>
      </w:pPr>
      <w:r w:rsidRPr="00595704">
        <w:t>La France Insoumise (LFI)</w:t>
      </w:r>
    </w:p>
    <w:p w14:paraId="1AB16C1C" w14:textId="77777777" w:rsidR="00595704" w:rsidRPr="00595704" w:rsidRDefault="00595704" w:rsidP="00595704">
      <w:pPr>
        <w:spacing w:after="0"/>
      </w:pPr>
      <w:r w:rsidRPr="00595704">
        <w:t>Les Ecologistes - Europe Ecologie Les Verts</w:t>
      </w:r>
    </w:p>
    <w:p w14:paraId="238D30B6" w14:textId="77777777" w:rsidR="00595704" w:rsidRPr="00595704" w:rsidRDefault="00595704" w:rsidP="00595704">
      <w:pPr>
        <w:spacing w:after="0"/>
      </w:pPr>
      <w:r w:rsidRPr="00595704">
        <w:t>Les Républicains</w:t>
      </w:r>
    </w:p>
    <w:p w14:paraId="7A9274FB" w14:textId="77777777" w:rsidR="00595704" w:rsidRPr="00595704" w:rsidRDefault="00595704" w:rsidP="00595704">
      <w:pPr>
        <w:spacing w:after="0"/>
      </w:pPr>
      <w:r w:rsidRPr="00595704">
        <w:t>Lutte ouvrière</w:t>
      </w:r>
    </w:p>
    <w:p w14:paraId="5F9EAA3B" w14:textId="77777777" w:rsidR="00595704" w:rsidRPr="00595704" w:rsidRDefault="00595704" w:rsidP="00595704">
      <w:pPr>
        <w:spacing w:after="0"/>
      </w:pPr>
      <w:r w:rsidRPr="00595704">
        <w:t>Nouveau Parti Anticapitaliste (NPA) - Révolutionnaires</w:t>
      </w:r>
    </w:p>
    <w:p w14:paraId="64F58CBF" w14:textId="77777777" w:rsidR="00595704" w:rsidRPr="00595704" w:rsidRDefault="00595704" w:rsidP="00595704">
      <w:pPr>
        <w:spacing w:after="0"/>
      </w:pPr>
      <w:r w:rsidRPr="00595704">
        <w:t>Parti Socialiste</w:t>
      </w:r>
    </w:p>
    <w:p w14:paraId="3B256A22" w14:textId="77777777" w:rsidR="00595704" w:rsidRPr="00595704" w:rsidRDefault="00595704" w:rsidP="00595704">
      <w:pPr>
        <w:spacing w:after="0"/>
      </w:pPr>
      <w:r w:rsidRPr="00595704">
        <w:t>Rassemblement national</w:t>
      </w:r>
    </w:p>
    <w:p w14:paraId="25655FAA" w14:textId="382D438F" w:rsidR="00595704" w:rsidRPr="00595704" w:rsidRDefault="00595704" w:rsidP="00595704">
      <w:pPr>
        <w:spacing w:after="0"/>
      </w:pPr>
      <w:r w:rsidRPr="00595704">
        <w:t>Reconquête</w:t>
      </w:r>
      <w:r>
        <w:t xml:space="preserve"> </w:t>
      </w:r>
      <w:r w:rsidRPr="00595704">
        <w:t>!</w:t>
      </w:r>
    </w:p>
    <w:p w14:paraId="3D13B0E9" w14:textId="77777777" w:rsidR="00595704" w:rsidRPr="00595704" w:rsidRDefault="00595704" w:rsidP="00595704">
      <w:pPr>
        <w:spacing w:after="0"/>
      </w:pPr>
      <w:r w:rsidRPr="00595704">
        <w:t>Régions et Peuples Solidaires</w:t>
      </w:r>
    </w:p>
    <w:p w14:paraId="37769E4E" w14:textId="77777777" w:rsidR="00595704" w:rsidRPr="00595704" w:rsidRDefault="00595704" w:rsidP="00595704">
      <w:pPr>
        <w:spacing w:after="0"/>
      </w:pPr>
      <w:r w:rsidRPr="00595704">
        <w:t>Union des Démocrates et Indépendants - UDI.</w:t>
      </w:r>
    </w:p>
    <w:p w14:paraId="5CA3F0FF" w14:textId="2337B652" w:rsidR="00595704" w:rsidRDefault="00622A08" w:rsidP="00595704">
      <w:pPr>
        <w:spacing w:after="0"/>
        <w:jc w:val="right"/>
        <w:rPr>
          <w:sz w:val="20"/>
          <w:szCs w:val="20"/>
        </w:rPr>
      </w:pPr>
      <w:r w:rsidRPr="00595704">
        <w:rPr>
          <w:sz w:val="20"/>
          <w:szCs w:val="20"/>
        </w:rPr>
        <w:t>https://www.vie-publique.fr/</w:t>
      </w:r>
    </w:p>
    <w:p w14:paraId="20FF9B25" w14:textId="77777777" w:rsidR="00622A08" w:rsidRDefault="00622A08" w:rsidP="00595704">
      <w:pPr>
        <w:spacing w:after="0"/>
        <w:jc w:val="right"/>
        <w:rPr>
          <w:sz w:val="20"/>
          <w:szCs w:val="20"/>
        </w:rPr>
      </w:pPr>
    </w:p>
    <w:p w14:paraId="0553A7E3" w14:textId="77777777" w:rsidR="00622A08" w:rsidRPr="00622A08" w:rsidRDefault="00622A08" w:rsidP="00622A08">
      <w:pPr>
        <w:spacing w:after="0"/>
        <w:jc w:val="both"/>
        <w:rPr>
          <w:sz w:val="26"/>
          <w:szCs w:val="26"/>
        </w:rPr>
      </w:pPr>
      <w:r w:rsidRPr="00622A08">
        <w:rPr>
          <w:sz w:val="26"/>
          <w:szCs w:val="26"/>
        </w:rPr>
        <w:lastRenderedPageBreak/>
        <w:t>Le rôle essentiel des partis politiques est de participer à l’animation de la vie politique. L’article 4 de la Constitution dispose : "Les partis et groupements politiques concourent à l’expression du suffrage". De manière plus précise, les partis remplissent </w:t>
      </w:r>
      <w:r w:rsidRPr="00622A08">
        <w:rPr>
          <w:b/>
          <w:bCs/>
          <w:sz w:val="26"/>
          <w:szCs w:val="26"/>
        </w:rPr>
        <w:t>deux fonctions</w:t>
      </w:r>
      <w:r w:rsidRPr="00622A08">
        <w:rPr>
          <w:sz w:val="26"/>
          <w:szCs w:val="26"/>
        </w:rPr>
        <w:t xml:space="preserve"> : </w:t>
      </w:r>
    </w:p>
    <w:p w14:paraId="755C6662" w14:textId="3F2DA3FF" w:rsidR="00622A08" w:rsidRPr="00622A08" w:rsidRDefault="00622A08" w:rsidP="00622A08">
      <w:pPr>
        <w:numPr>
          <w:ilvl w:val="0"/>
          <w:numId w:val="4"/>
        </w:numPr>
        <w:spacing w:after="0"/>
        <w:jc w:val="both"/>
        <w:rPr>
          <w:sz w:val="26"/>
          <w:szCs w:val="26"/>
        </w:rPr>
      </w:pPr>
      <w:r w:rsidRPr="00622A08">
        <w:rPr>
          <w:sz w:val="26"/>
          <w:szCs w:val="26"/>
        </w:rPr>
        <w:t>Ils sont les </w:t>
      </w:r>
      <w:r w:rsidRPr="00622A08">
        <w:rPr>
          <w:b/>
          <w:bCs/>
          <w:sz w:val="26"/>
          <w:szCs w:val="26"/>
        </w:rPr>
        <w:t>intermédiaires entre le peuple et le gouvernement. </w:t>
      </w:r>
      <w:r w:rsidRPr="00622A08">
        <w:rPr>
          <w:sz w:val="26"/>
          <w:szCs w:val="26"/>
        </w:rPr>
        <w:t xml:space="preserve">Le parti élabore un programme présentant ses propositions qui, s’il remporte les élections, seront reprises dans le projet du gouvernement. Les partis de l’opposition peuvent proposer des solutions alternatives à la politique de la majorité en place et ainsi remplir une fonction </w:t>
      </w:r>
      <w:r w:rsidR="00FB4A9F">
        <w:rPr>
          <w:sz w:val="26"/>
          <w:szCs w:val="26"/>
        </w:rPr>
        <w:t>« </w:t>
      </w:r>
      <w:r w:rsidRPr="00622A08">
        <w:rPr>
          <w:sz w:val="26"/>
          <w:szCs w:val="26"/>
        </w:rPr>
        <w:t>tribunitienne</w:t>
      </w:r>
      <w:r w:rsidR="00FB4A9F">
        <w:rPr>
          <w:sz w:val="26"/>
          <w:szCs w:val="26"/>
        </w:rPr>
        <w:t> »</w:t>
      </w:r>
      <w:r w:rsidRPr="00622A08">
        <w:rPr>
          <w:sz w:val="26"/>
          <w:szCs w:val="26"/>
        </w:rPr>
        <w:t> …en traduisant le mécontentement d’un certain électorat populaire. Cependant, on note depuis quelques années une certaine désillusion des citoyens envers les partis, qu’ils ne considèrent plus forcément comme leurs meilleurs représentants et intermédiaires. L’augmentation du taux d’abstention aux différentes élections traduit peut-être cette réalité.</w:t>
      </w:r>
    </w:p>
    <w:p w14:paraId="74D0C345" w14:textId="77777777" w:rsidR="00622A08" w:rsidRPr="00622A08" w:rsidRDefault="00622A08" w:rsidP="00622A08">
      <w:pPr>
        <w:numPr>
          <w:ilvl w:val="0"/>
          <w:numId w:val="4"/>
        </w:numPr>
        <w:spacing w:after="0"/>
        <w:jc w:val="both"/>
        <w:rPr>
          <w:sz w:val="26"/>
          <w:szCs w:val="26"/>
        </w:rPr>
      </w:pPr>
      <w:r w:rsidRPr="00622A08">
        <w:rPr>
          <w:sz w:val="26"/>
          <w:szCs w:val="26"/>
        </w:rPr>
        <w:t>Les partis ont aussi </w:t>
      </w:r>
      <w:r w:rsidRPr="00622A08">
        <w:rPr>
          <w:b/>
          <w:bCs/>
          <w:sz w:val="26"/>
          <w:szCs w:val="26"/>
        </w:rPr>
        <w:t>une fonction de direction.</w:t>
      </w:r>
      <w:r w:rsidRPr="00622A08">
        <w:rPr>
          <w:sz w:val="26"/>
          <w:szCs w:val="26"/>
        </w:rPr>
        <w:t xml:space="preserve"> Ils ont pour objectif la conquête et l’exercice du pouvoir afin de mettre en œuvre la politique annoncée. Si dans les régimes pluralistes (où existent plusieurs partis) la conception traditionnelle est que le pouvoir exécutif </w:t>
      </w:r>
      <w:proofErr w:type="gramStart"/>
      <w:r w:rsidRPr="00622A08">
        <w:rPr>
          <w:sz w:val="26"/>
          <w:szCs w:val="26"/>
        </w:rPr>
        <w:t>est en charge</w:t>
      </w:r>
      <w:proofErr w:type="gramEnd"/>
      <w:r w:rsidRPr="00622A08">
        <w:rPr>
          <w:sz w:val="26"/>
          <w:szCs w:val="26"/>
        </w:rPr>
        <w:t xml:space="preserve"> de l’intérêt national indépendamment des partis, ceux-ci assurent bien la conduite de la politique nationale, par l’intermédiaire de leurs représentants au gouvernement et dans la majorité parlementaire. Ils légitiment et stabilisent le régime démocratique, en le faisant fonctionner. Animateurs du débat politique, ils contribuent aussi à structurer l’opinion publique.</w:t>
      </w:r>
    </w:p>
    <w:p w14:paraId="07E03012" w14:textId="77777777" w:rsidR="00622A08" w:rsidRPr="00622A08" w:rsidRDefault="00622A08" w:rsidP="00622A08">
      <w:pPr>
        <w:spacing w:after="0"/>
        <w:jc w:val="both"/>
        <w:rPr>
          <w:sz w:val="26"/>
          <w:szCs w:val="26"/>
        </w:rPr>
      </w:pPr>
      <w:r w:rsidRPr="00622A08">
        <w:rPr>
          <w:sz w:val="26"/>
          <w:szCs w:val="26"/>
        </w:rPr>
        <w:t>De plus, avec la tendance à la professionnalisation de la vie politique, les partis ont acquis un rôle de sélection des responsables appelés à gouverner.</w:t>
      </w:r>
    </w:p>
    <w:p w14:paraId="6819BC6A" w14:textId="3EA0DBB6" w:rsidR="00622A08" w:rsidRPr="00595704" w:rsidRDefault="00622A08" w:rsidP="00622A08">
      <w:pPr>
        <w:spacing w:after="0"/>
        <w:jc w:val="right"/>
        <w:rPr>
          <w:sz w:val="20"/>
          <w:szCs w:val="20"/>
        </w:rPr>
      </w:pPr>
      <w:r w:rsidRPr="00622A08">
        <w:rPr>
          <w:sz w:val="20"/>
          <w:szCs w:val="20"/>
        </w:rPr>
        <w:t>https://www.vie-publique.fr/</w:t>
      </w:r>
    </w:p>
    <w:p w14:paraId="370F39E1" w14:textId="77777777" w:rsidR="00595704" w:rsidRPr="00595704" w:rsidRDefault="00595704" w:rsidP="00595704"/>
    <w:sectPr w:rsidR="00595704" w:rsidRPr="00595704" w:rsidSect="008B18A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31136" w14:textId="77777777" w:rsidR="007D2374" w:rsidRDefault="007D2374" w:rsidP="008B18AA">
      <w:pPr>
        <w:spacing w:after="0" w:line="240" w:lineRule="auto"/>
      </w:pPr>
      <w:r>
        <w:separator/>
      </w:r>
    </w:p>
  </w:endnote>
  <w:endnote w:type="continuationSeparator" w:id="0">
    <w:p w14:paraId="1D46A4C3" w14:textId="77777777" w:rsidR="007D2374" w:rsidRDefault="007D2374" w:rsidP="008B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081255"/>
      <w:docPartObj>
        <w:docPartGallery w:val="Page Numbers (Bottom of Page)"/>
        <w:docPartUnique/>
      </w:docPartObj>
    </w:sdtPr>
    <w:sdtContent>
      <w:p w14:paraId="448A5A13" w14:textId="5D05B998" w:rsidR="008B18AA" w:rsidRDefault="008B18AA">
        <w:pPr>
          <w:pStyle w:val="Pieddepage"/>
          <w:jc w:val="right"/>
        </w:pPr>
        <w:r>
          <w:fldChar w:fldCharType="begin"/>
        </w:r>
        <w:r>
          <w:instrText>PAGE   \* MERGEFORMAT</w:instrText>
        </w:r>
        <w:r>
          <w:fldChar w:fldCharType="separate"/>
        </w:r>
        <w:r>
          <w:t>2</w:t>
        </w:r>
        <w:r>
          <w:fldChar w:fldCharType="end"/>
        </w:r>
      </w:p>
    </w:sdtContent>
  </w:sdt>
  <w:p w14:paraId="528E24B0" w14:textId="77777777" w:rsidR="008B18AA" w:rsidRDefault="008B18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0C087" w14:textId="77777777" w:rsidR="007D2374" w:rsidRDefault="007D2374" w:rsidP="008B18AA">
      <w:pPr>
        <w:spacing w:after="0" w:line="240" w:lineRule="auto"/>
      </w:pPr>
      <w:r>
        <w:separator/>
      </w:r>
    </w:p>
  </w:footnote>
  <w:footnote w:type="continuationSeparator" w:id="0">
    <w:p w14:paraId="30DFA127" w14:textId="77777777" w:rsidR="007D2374" w:rsidRDefault="007D2374" w:rsidP="008B1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5331"/>
    <w:multiLevelType w:val="hybridMultilevel"/>
    <w:tmpl w:val="8CD685FA"/>
    <w:lvl w:ilvl="0" w:tplc="694C0924">
      <w:start w:val="1"/>
      <w:numFmt w:val="bullet"/>
      <w:lvlText w:val="•"/>
      <w:lvlJc w:val="left"/>
      <w:pPr>
        <w:tabs>
          <w:tab w:val="num" w:pos="720"/>
        </w:tabs>
        <w:ind w:left="720" w:hanging="360"/>
      </w:pPr>
      <w:rPr>
        <w:rFonts w:ascii="Arial" w:hAnsi="Arial" w:hint="default"/>
      </w:rPr>
    </w:lvl>
    <w:lvl w:ilvl="1" w:tplc="054CB528" w:tentative="1">
      <w:start w:val="1"/>
      <w:numFmt w:val="bullet"/>
      <w:lvlText w:val="•"/>
      <w:lvlJc w:val="left"/>
      <w:pPr>
        <w:tabs>
          <w:tab w:val="num" w:pos="1440"/>
        </w:tabs>
        <w:ind w:left="1440" w:hanging="360"/>
      </w:pPr>
      <w:rPr>
        <w:rFonts w:ascii="Arial" w:hAnsi="Arial" w:hint="default"/>
      </w:rPr>
    </w:lvl>
    <w:lvl w:ilvl="2" w:tplc="4ABC9F9C" w:tentative="1">
      <w:start w:val="1"/>
      <w:numFmt w:val="bullet"/>
      <w:lvlText w:val="•"/>
      <w:lvlJc w:val="left"/>
      <w:pPr>
        <w:tabs>
          <w:tab w:val="num" w:pos="2160"/>
        </w:tabs>
        <w:ind w:left="2160" w:hanging="360"/>
      </w:pPr>
      <w:rPr>
        <w:rFonts w:ascii="Arial" w:hAnsi="Arial" w:hint="default"/>
      </w:rPr>
    </w:lvl>
    <w:lvl w:ilvl="3" w:tplc="CD8607F4" w:tentative="1">
      <w:start w:val="1"/>
      <w:numFmt w:val="bullet"/>
      <w:lvlText w:val="•"/>
      <w:lvlJc w:val="left"/>
      <w:pPr>
        <w:tabs>
          <w:tab w:val="num" w:pos="2880"/>
        </w:tabs>
        <w:ind w:left="2880" w:hanging="360"/>
      </w:pPr>
      <w:rPr>
        <w:rFonts w:ascii="Arial" w:hAnsi="Arial" w:hint="default"/>
      </w:rPr>
    </w:lvl>
    <w:lvl w:ilvl="4" w:tplc="89F28700" w:tentative="1">
      <w:start w:val="1"/>
      <w:numFmt w:val="bullet"/>
      <w:lvlText w:val="•"/>
      <w:lvlJc w:val="left"/>
      <w:pPr>
        <w:tabs>
          <w:tab w:val="num" w:pos="3600"/>
        </w:tabs>
        <w:ind w:left="3600" w:hanging="360"/>
      </w:pPr>
      <w:rPr>
        <w:rFonts w:ascii="Arial" w:hAnsi="Arial" w:hint="default"/>
      </w:rPr>
    </w:lvl>
    <w:lvl w:ilvl="5" w:tplc="88B04F18" w:tentative="1">
      <w:start w:val="1"/>
      <w:numFmt w:val="bullet"/>
      <w:lvlText w:val="•"/>
      <w:lvlJc w:val="left"/>
      <w:pPr>
        <w:tabs>
          <w:tab w:val="num" w:pos="4320"/>
        </w:tabs>
        <w:ind w:left="4320" w:hanging="360"/>
      </w:pPr>
      <w:rPr>
        <w:rFonts w:ascii="Arial" w:hAnsi="Arial" w:hint="default"/>
      </w:rPr>
    </w:lvl>
    <w:lvl w:ilvl="6" w:tplc="CE1A307C" w:tentative="1">
      <w:start w:val="1"/>
      <w:numFmt w:val="bullet"/>
      <w:lvlText w:val="•"/>
      <w:lvlJc w:val="left"/>
      <w:pPr>
        <w:tabs>
          <w:tab w:val="num" w:pos="5040"/>
        </w:tabs>
        <w:ind w:left="5040" w:hanging="360"/>
      </w:pPr>
      <w:rPr>
        <w:rFonts w:ascii="Arial" w:hAnsi="Arial" w:hint="default"/>
      </w:rPr>
    </w:lvl>
    <w:lvl w:ilvl="7" w:tplc="7AB88960" w:tentative="1">
      <w:start w:val="1"/>
      <w:numFmt w:val="bullet"/>
      <w:lvlText w:val="•"/>
      <w:lvlJc w:val="left"/>
      <w:pPr>
        <w:tabs>
          <w:tab w:val="num" w:pos="5760"/>
        </w:tabs>
        <w:ind w:left="5760" w:hanging="360"/>
      </w:pPr>
      <w:rPr>
        <w:rFonts w:ascii="Arial" w:hAnsi="Arial" w:hint="default"/>
      </w:rPr>
    </w:lvl>
    <w:lvl w:ilvl="8" w:tplc="940ACC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B226CA"/>
    <w:multiLevelType w:val="hybridMultilevel"/>
    <w:tmpl w:val="94F051A0"/>
    <w:lvl w:ilvl="0" w:tplc="C1D6E4A6">
      <w:start w:val="1"/>
      <w:numFmt w:val="decimal"/>
      <w:lvlText w:val="%1."/>
      <w:lvlJc w:val="left"/>
      <w:pPr>
        <w:tabs>
          <w:tab w:val="num" w:pos="720"/>
        </w:tabs>
        <w:ind w:left="720" w:hanging="360"/>
      </w:pPr>
    </w:lvl>
    <w:lvl w:ilvl="1" w:tplc="351CBC72" w:tentative="1">
      <w:start w:val="1"/>
      <w:numFmt w:val="decimal"/>
      <w:lvlText w:val="%2."/>
      <w:lvlJc w:val="left"/>
      <w:pPr>
        <w:tabs>
          <w:tab w:val="num" w:pos="1440"/>
        </w:tabs>
        <w:ind w:left="1440" w:hanging="360"/>
      </w:pPr>
    </w:lvl>
    <w:lvl w:ilvl="2" w:tplc="F4B0A74E" w:tentative="1">
      <w:start w:val="1"/>
      <w:numFmt w:val="decimal"/>
      <w:lvlText w:val="%3."/>
      <w:lvlJc w:val="left"/>
      <w:pPr>
        <w:tabs>
          <w:tab w:val="num" w:pos="2160"/>
        </w:tabs>
        <w:ind w:left="2160" w:hanging="360"/>
      </w:pPr>
    </w:lvl>
    <w:lvl w:ilvl="3" w:tplc="E2BA90A2" w:tentative="1">
      <w:start w:val="1"/>
      <w:numFmt w:val="decimal"/>
      <w:lvlText w:val="%4."/>
      <w:lvlJc w:val="left"/>
      <w:pPr>
        <w:tabs>
          <w:tab w:val="num" w:pos="2880"/>
        </w:tabs>
        <w:ind w:left="2880" w:hanging="360"/>
      </w:pPr>
    </w:lvl>
    <w:lvl w:ilvl="4" w:tplc="290AC7E0" w:tentative="1">
      <w:start w:val="1"/>
      <w:numFmt w:val="decimal"/>
      <w:lvlText w:val="%5."/>
      <w:lvlJc w:val="left"/>
      <w:pPr>
        <w:tabs>
          <w:tab w:val="num" w:pos="3600"/>
        </w:tabs>
        <w:ind w:left="3600" w:hanging="360"/>
      </w:pPr>
    </w:lvl>
    <w:lvl w:ilvl="5" w:tplc="4F20E0A6" w:tentative="1">
      <w:start w:val="1"/>
      <w:numFmt w:val="decimal"/>
      <w:lvlText w:val="%6."/>
      <w:lvlJc w:val="left"/>
      <w:pPr>
        <w:tabs>
          <w:tab w:val="num" w:pos="4320"/>
        </w:tabs>
        <w:ind w:left="4320" w:hanging="360"/>
      </w:pPr>
    </w:lvl>
    <w:lvl w:ilvl="6" w:tplc="C10ECD10" w:tentative="1">
      <w:start w:val="1"/>
      <w:numFmt w:val="decimal"/>
      <w:lvlText w:val="%7."/>
      <w:lvlJc w:val="left"/>
      <w:pPr>
        <w:tabs>
          <w:tab w:val="num" w:pos="5040"/>
        </w:tabs>
        <w:ind w:left="5040" w:hanging="360"/>
      </w:pPr>
    </w:lvl>
    <w:lvl w:ilvl="7" w:tplc="8BB64F7E" w:tentative="1">
      <w:start w:val="1"/>
      <w:numFmt w:val="decimal"/>
      <w:lvlText w:val="%8."/>
      <w:lvlJc w:val="left"/>
      <w:pPr>
        <w:tabs>
          <w:tab w:val="num" w:pos="5760"/>
        </w:tabs>
        <w:ind w:left="5760" w:hanging="360"/>
      </w:pPr>
    </w:lvl>
    <w:lvl w:ilvl="8" w:tplc="E648D5F8" w:tentative="1">
      <w:start w:val="1"/>
      <w:numFmt w:val="decimal"/>
      <w:lvlText w:val="%9."/>
      <w:lvlJc w:val="left"/>
      <w:pPr>
        <w:tabs>
          <w:tab w:val="num" w:pos="6480"/>
        </w:tabs>
        <w:ind w:left="6480" w:hanging="360"/>
      </w:pPr>
    </w:lvl>
  </w:abstractNum>
  <w:abstractNum w:abstractNumId="2" w15:restartNumberingAfterBreak="0">
    <w:nsid w:val="427E30CB"/>
    <w:multiLevelType w:val="hybridMultilevel"/>
    <w:tmpl w:val="2D1CEA94"/>
    <w:lvl w:ilvl="0" w:tplc="DFF8CEE2">
      <w:start w:val="1"/>
      <w:numFmt w:val="decimal"/>
      <w:lvlText w:val="%1."/>
      <w:lvlJc w:val="left"/>
      <w:pPr>
        <w:tabs>
          <w:tab w:val="num" w:pos="720"/>
        </w:tabs>
        <w:ind w:left="720" w:hanging="360"/>
      </w:pPr>
    </w:lvl>
    <w:lvl w:ilvl="1" w:tplc="65B2F104" w:tentative="1">
      <w:start w:val="1"/>
      <w:numFmt w:val="decimal"/>
      <w:lvlText w:val="%2."/>
      <w:lvlJc w:val="left"/>
      <w:pPr>
        <w:tabs>
          <w:tab w:val="num" w:pos="1440"/>
        </w:tabs>
        <w:ind w:left="1440" w:hanging="360"/>
      </w:pPr>
    </w:lvl>
    <w:lvl w:ilvl="2" w:tplc="DF823F52" w:tentative="1">
      <w:start w:val="1"/>
      <w:numFmt w:val="decimal"/>
      <w:lvlText w:val="%3."/>
      <w:lvlJc w:val="left"/>
      <w:pPr>
        <w:tabs>
          <w:tab w:val="num" w:pos="2160"/>
        </w:tabs>
        <w:ind w:left="2160" w:hanging="360"/>
      </w:pPr>
    </w:lvl>
    <w:lvl w:ilvl="3" w:tplc="B7801B38" w:tentative="1">
      <w:start w:val="1"/>
      <w:numFmt w:val="decimal"/>
      <w:lvlText w:val="%4."/>
      <w:lvlJc w:val="left"/>
      <w:pPr>
        <w:tabs>
          <w:tab w:val="num" w:pos="2880"/>
        </w:tabs>
        <w:ind w:left="2880" w:hanging="360"/>
      </w:pPr>
    </w:lvl>
    <w:lvl w:ilvl="4" w:tplc="8F38DF5C" w:tentative="1">
      <w:start w:val="1"/>
      <w:numFmt w:val="decimal"/>
      <w:lvlText w:val="%5."/>
      <w:lvlJc w:val="left"/>
      <w:pPr>
        <w:tabs>
          <w:tab w:val="num" w:pos="3600"/>
        </w:tabs>
        <w:ind w:left="3600" w:hanging="360"/>
      </w:pPr>
    </w:lvl>
    <w:lvl w:ilvl="5" w:tplc="5596CF9A" w:tentative="1">
      <w:start w:val="1"/>
      <w:numFmt w:val="decimal"/>
      <w:lvlText w:val="%6."/>
      <w:lvlJc w:val="left"/>
      <w:pPr>
        <w:tabs>
          <w:tab w:val="num" w:pos="4320"/>
        </w:tabs>
        <w:ind w:left="4320" w:hanging="360"/>
      </w:pPr>
    </w:lvl>
    <w:lvl w:ilvl="6" w:tplc="FE6289F2" w:tentative="1">
      <w:start w:val="1"/>
      <w:numFmt w:val="decimal"/>
      <w:lvlText w:val="%7."/>
      <w:lvlJc w:val="left"/>
      <w:pPr>
        <w:tabs>
          <w:tab w:val="num" w:pos="5040"/>
        </w:tabs>
        <w:ind w:left="5040" w:hanging="360"/>
      </w:pPr>
    </w:lvl>
    <w:lvl w:ilvl="7" w:tplc="8CE80A82" w:tentative="1">
      <w:start w:val="1"/>
      <w:numFmt w:val="decimal"/>
      <w:lvlText w:val="%8."/>
      <w:lvlJc w:val="left"/>
      <w:pPr>
        <w:tabs>
          <w:tab w:val="num" w:pos="5760"/>
        </w:tabs>
        <w:ind w:left="5760" w:hanging="360"/>
      </w:pPr>
    </w:lvl>
    <w:lvl w:ilvl="8" w:tplc="67CEC7C6" w:tentative="1">
      <w:start w:val="1"/>
      <w:numFmt w:val="decimal"/>
      <w:lvlText w:val="%9."/>
      <w:lvlJc w:val="left"/>
      <w:pPr>
        <w:tabs>
          <w:tab w:val="num" w:pos="6480"/>
        </w:tabs>
        <w:ind w:left="6480" w:hanging="360"/>
      </w:pPr>
    </w:lvl>
  </w:abstractNum>
  <w:abstractNum w:abstractNumId="3" w15:restartNumberingAfterBreak="0">
    <w:nsid w:val="6C8877CF"/>
    <w:multiLevelType w:val="hybridMultilevel"/>
    <w:tmpl w:val="47B45312"/>
    <w:lvl w:ilvl="0" w:tplc="4AD425BA">
      <w:start w:val="1"/>
      <w:numFmt w:val="bullet"/>
      <w:lvlText w:val="-"/>
      <w:lvlJc w:val="left"/>
      <w:pPr>
        <w:tabs>
          <w:tab w:val="num" w:pos="720"/>
        </w:tabs>
        <w:ind w:left="720" w:hanging="360"/>
      </w:pPr>
      <w:rPr>
        <w:rFonts w:ascii="Times New Roman" w:hAnsi="Times New Roman" w:hint="default"/>
      </w:rPr>
    </w:lvl>
    <w:lvl w:ilvl="1" w:tplc="AA423534" w:tentative="1">
      <w:start w:val="1"/>
      <w:numFmt w:val="bullet"/>
      <w:lvlText w:val="-"/>
      <w:lvlJc w:val="left"/>
      <w:pPr>
        <w:tabs>
          <w:tab w:val="num" w:pos="1440"/>
        </w:tabs>
        <w:ind w:left="1440" w:hanging="360"/>
      </w:pPr>
      <w:rPr>
        <w:rFonts w:ascii="Times New Roman" w:hAnsi="Times New Roman" w:hint="default"/>
      </w:rPr>
    </w:lvl>
    <w:lvl w:ilvl="2" w:tplc="946697E2" w:tentative="1">
      <w:start w:val="1"/>
      <w:numFmt w:val="bullet"/>
      <w:lvlText w:val="-"/>
      <w:lvlJc w:val="left"/>
      <w:pPr>
        <w:tabs>
          <w:tab w:val="num" w:pos="2160"/>
        </w:tabs>
        <w:ind w:left="2160" w:hanging="360"/>
      </w:pPr>
      <w:rPr>
        <w:rFonts w:ascii="Times New Roman" w:hAnsi="Times New Roman" w:hint="default"/>
      </w:rPr>
    </w:lvl>
    <w:lvl w:ilvl="3" w:tplc="3E78EA5C" w:tentative="1">
      <w:start w:val="1"/>
      <w:numFmt w:val="bullet"/>
      <w:lvlText w:val="-"/>
      <w:lvlJc w:val="left"/>
      <w:pPr>
        <w:tabs>
          <w:tab w:val="num" w:pos="2880"/>
        </w:tabs>
        <w:ind w:left="2880" w:hanging="360"/>
      </w:pPr>
      <w:rPr>
        <w:rFonts w:ascii="Times New Roman" w:hAnsi="Times New Roman" w:hint="default"/>
      </w:rPr>
    </w:lvl>
    <w:lvl w:ilvl="4" w:tplc="6CE4F2B0" w:tentative="1">
      <w:start w:val="1"/>
      <w:numFmt w:val="bullet"/>
      <w:lvlText w:val="-"/>
      <w:lvlJc w:val="left"/>
      <w:pPr>
        <w:tabs>
          <w:tab w:val="num" w:pos="3600"/>
        </w:tabs>
        <w:ind w:left="3600" w:hanging="360"/>
      </w:pPr>
      <w:rPr>
        <w:rFonts w:ascii="Times New Roman" w:hAnsi="Times New Roman" w:hint="default"/>
      </w:rPr>
    </w:lvl>
    <w:lvl w:ilvl="5" w:tplc="C958C822" w:tentative="1">
      <w:start w:val="1"/>
      <w:numFmt w:val="bullet"/>
      <w:lvlText w:val="-"/>
      <w:lvlJc w:val="left"/>
      <w:pPr>
        <w:tabs>
          <w:tab w:val="num" w:pos="4320"/>
        </w:tabs>
        <w:ind w:left="4320" w:hanging="360"/>
      </w:pPr>
      <w:rPr>
        <w:rFonts w:ascii="Times New Roman" w:hAnsi="Times New Roman" w:hint="default"/>
      </w:rPr>
    </w:lvl>
    <w:lvl w:ilvl="6" w:tplc="7390CA5A" w:tentative="1">
      <w:start w:val="1"/>
      <w:numFmt w:val="bullet"/>
      <w:lvlText w:val="-"/>
      <w:lvlJc w:val="left"/>
      <w:pPr>
        <w:tabs>
          <w:tab w:val="num" w:pos="5040"/>
        </w:tabs>
        <w:ind w:left="5040" w:hanging="360"/>
      </w:pPr>
      <w:rPr>
        <w:rFonts w:ascii="Times New Roman" w:hAnsi="Times New Roman" w:hint="default"/>
      </w:rPr>
    </w:lvl>
    <w:lvl w:ilvl="7" w:tplc="5762BEEC" w:tentative="1">
      <w:start w:val="1"/>
      <w:numFmt w:val="bullet"/>
      <w:lvlText w:val="-"/>
      <w:lvlJc w:val="left"/>
      <w:pPr>
        <w:tabs>
          <w:tab w:val="num" w:pos="5760"/>
        </w:tabs>
        <w:ind w:left="5760" w:hanging="360"/>
      </w:pPr>
      <w:rPr>
        <w:rFonts w:ascii="Times New Roman" w:hAnsi="Times New Roman" w:hint="default"/>
      </w:rPr>
    </w:lvl>
    <w:lvl w:ilvl="8" w:tplc="E12E58C8" w:tentative="1">
      <w:start w:val="1"/>
      <w:numFmt w:val="bullet"/>
      <w:lvlText w:val="-"/>
      <w:lvlJc w:val="left"/>
      <w:pPr>
        <w:tabs>
          <w:tab w:val="num" w:pos="6480"/>
        </w:tabs>
        <w:ind w:left="6480" w:hanging="360"/>
      </w:pPr>
      <w:rPr>
        <w:rFonts w:ascii="Times New Roman" w:hAnsi="Times New Roman" w:hint="default"/>
      </w:rPr>
    </w:lvl>
  </w:abstractNum>
  <w:num w:numId="1" w16cid:durableId="170148373">
    <w:abstractNumId w:val="1"/>
  </w:num>
  <w:num w:numId="2" w16cid:durableId="965353507">
    <w:abstractNumId w:val="2"/>
  </w:num>
  <w:num w:numId="3" w16cid:durableId="1480803183">
    <w:abstractNumId w:val="0"/>
  </w:num>
  <w:num w:numId="4" w16cid:durableId="999120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1E"/>
    <w:rsid w:val="000A6E14"/>
    <w:rsid w:val="00143C83"/>
    <w:rsid w:val="002E5F0D"/>
    <w:rsid w:val="00374D95"/>
    <w:rsid w:val="00391899"/>
    <w:rsid w:val="0039633B"/>
    <w:rsid w:val="003D1BDD"/>
    <w:rsid w:val="004838CB"/>
    <w:rsid w:val="00493E30"/>
    <w:rsid w:val="00501830"/>
    <w:rsid w:val="0058571B"/>
    <w:rsid w:val="005921FD"/>
    <w:rsid w:val="00595704"/>
    <w:rsid w:val="005B1312"/>
    <w:rsid w:val="005F115F"/>
    <w:rsid w:val="00622A08"/>
    <w:rsid w:val="0063397E"/>
    <w:rsid w:val="006D45D9"/>
    <w:rsid w:val="006D699E"/>
    <w:rsid w:val="00735630"/>
    <w:rsid w:val="00757EDB"/>
    <w:rsid w:val="007A74D5"/>
    <w:rsid w:val="007D2374"/>
    <w:rsid w:val="00866BE3"/>
    <w:rsid w:val="008A56E5"/>
    <w:rsid w:val="008B18AA"/>
    <w:rsid w:val="0098308C"/>
    <w:rsid w:val="009A62D1"/>
    <w:rsid w:val="009C4B71"/>
    <w:rsid w:val="009D555F"/>
    <w:rsid w:val="009E292D"/>
    <w:rsid w:val="00A333BE"/>
    <w:rsid w:val="00A93D3F"/>
    <w:rsid w:val="00AE4D87"/>
    <w:rsid w:val="00B2321E"/>
    <w:rsid w:val="00B5407F"/>
    <w:rsid w:val="00B949CA"/>
    <w:rsid w:val="00BD353F"/>
    <w:rsid w:val="00C32F08"/>
    <w:rsid w:val="00C7694C"/>
    <w:rsid w:val="00C81111"/>
    <w:rsid w:val="00D51C21"/>
    <w:rsid w:val="00D86BD4"/>
    <w:rsid w:val="00E23BC3"/>
    <w:rsid w:val="00E401D0"/>
    <w:rsid w:val="00E43C80"/>
    <w:rsid w:val="00E918B7"/>
    <w:rsid w:val="00EA722D"/>
    <w:rsid w:val="00ED7FDC"/>
    <w:rsid w:val="00F375E0"/>
    <w:rsid w:val="00F77C27"/>
    <w:rsid w:val="00F80810"/>
    <w:rsid w:val="00FB4A9F"/>
    <w:rsid w:val="00FE1A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F5C0"/>
  <w15:chartTrackingRefBased/>
  <w15:docId w15:val="{FF2FA900-27A0-46FE-948E-A547AD76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3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23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32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32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B2321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B2321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B2321E"/>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B2321E"/>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B2321E"/>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321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2321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321E"/>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B2321E"/>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B2321E"/>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B2321E"/>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B2321E"/>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B2321E"/>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B2321E"/>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B23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32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321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321E"/>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B2321E"/>
    <w:pPr>
      <w:spacing w:before="160"/>
      <w:jc w:val="center"/>
    </w:pPr>
    <w:rPr>
      <w:i/>
      <w:iCs/>
      <w:color w:val="404040" w:themeColor="text1" w:themeTint="BF"/>
    </w:rPr>
  </w:style>
  <w:style w:type="character" w:customStyle="1" w:styleId="CitationCar">
    <w:name w:val="Citation Car"/>
    <w:basedOn w:val="Policepardfaut"/>
    <w:link w:val="Citation"/>
    <w:uiPriority w:val="29"/>
    <w:rsid w:val="00B2321E"/>
    <w:rPr>
      <w:i/>
      <w:iCs/>
      <w:color w:val="404040" w:themeColor="text1" w:themeTint="BF"/>
    </w:rPr>
  </w:style>
  <w:style w:type="paragraph" w:styleId="Paragraphedeliste">
    <w:name w:val="List Paragraph"/>
    <w:basedOn w:val="Normal"/>
    <w:uiPriority w:val="34"/>
    <w:qFormat/>
    <w:rsid w:val="00B2321E"/>
    <w:pPr>
      <w:ind w:left="720"/>
      <w:contextualSpacing/>
    </w:pPr>
  </w:style>
  <w:style w:type="character" w:styleId="Accentuationintense">
    <w:name w:val="Intense Emphasis"/>
    <w:basedOn w:val="Policepardfaut"/>
    <w:uiPriority w:val="21"/>
    <w:qFormat/>
    <w:rsid w:val="00B2321E"/>
    <w:rPr>
      <w:i/>
      <w:iCs/>
      <w:color w:val="0F4761" w:themeColor="accent1" w:themeShade="BF"/>
    </w:rPr>
  </w:style>
  <w:style w:type="paragraph" w:styleId="Citationintense">
    <w:name w:val="Intense Quote"/>
    <w:basedOn w:val="Normal"/>
    <w:next w:val="Normal"/>
    <w:link w:val="CitationintenseCar"/>
    <w:uiPriority w:val="30"/>
    <w:qFormat/>
    <w:rsid w:val="00B23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321E"/>
    <w:rPr>
      <w:i/>
      <w:iCs/>
      <w:color w:val="0F4761" w:themeColor="accent1" w:themeShade="BF"/>
    </w:rPr>
  </w:style>
  <w:style w:type="character" w:styleId="Rfrenceintense">
    <w:name w:val="Intense Reference"/>
    <w:basedOn w:val="Policepardfaut"/>
    <w:uiPriority w:val="32"/>
    <w:qFormat/>
    <w:rsid w:val="00B2321E"/>
    <w:rPr>
      <w:b/>
      <w:bCs/>
      <w:smallCaps/>
      <w:color w:val="0F4761" w:themeColor="accent1" w:themeShade="BF"/>
      <w:spacing w:val="5"/>
    </w:rPr>
  </w:style>
  <w:style w:type="paragraph" w:styleId="En-tte">
    <w:name w:val="header"/>
    <w:basedOn w:val="Normal"/>
    <w:link w:val="En-tteCar"/>
    <w:uiPriority w:val="99"/>
    <w:unhideWhenUsed/>
    <w:rsid w:val="008B18AA"/>
    <w:pPr>
      <w:tabs>
        <w:tab w:val="center" w:pos="4536"/>
        <w:tab w:val="right" w:pos="9072"/>
      </w:tabs>
      <w:spacing w:after="0" w:line="240" w:lineRule="auto"/>
    </w:pPr>
  </w:style>
  <w:style w:type="character" w:customStyle="1" w:styleId="En-tteCar">
    <w:name w:val="En-tête Car"/>
    <w:basedOn w:val="Policepardfaut"/>
    <w:link w:val="En-tte"/>
    <w:uiPriority w:val="99"/>
    <w:rsid w:val="008B18AA"/>
  </w:style>
  <w:style w:type="paragraph" w:styleId="Pieddepage">
    <w:name w:val="footer"/>
    <w:basedOn w:val="Normal"/>
    <w:link w:val="PieddepageCar"/>
    <w:uiPriority w:val="99"/>
    <w:unhideWhenUsed/>
    <w:rsid w:val="008B18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18AA"/>
  </w:style>
  <w:style w:type="character" w:styleId="Lienhypertexte">
    <w:name w:val="Hyperlink"/>
    <w:basedOn w:val="Policepardfaut"/>
    <w:uiPriority w:val="99"/>
    <w:unhideWhenUsed/>
    <w:rsid w:val="00143C83"/>
    <w:rPr>
      <w:color w:val="467886" w:themeColor="hyperlink"/>
      <w:u w:val="single"/>
    </w:rPr>
  </w:style>
  <w:style w:type="character" w:styleId="Mentionnonrsolue">
    <w:name w:val="Unresolved Mention"/>
    <w:basedOn w:val="Policepardfaut"/>
    <w:uiPriority w:val="99"/>
    <w:semiHidden/>
    <w:unhideWhenUsed/>
    <w:rsid w:val="00143C83"/>
    <w:rPr>
      <w:color w:val="605E5C"/>
      <w:shd w:val="clear" w:color="auto" w:fill="E1DFDD"/>
    </w:rPr>
  </w:style>
  <w:style w:type="paragraph" w:styleId="NormalWeb">
    <w:name w:val="Normal (Web)"/>
    <w:basedOn w:val="Normal"/>
    <w:uiPriority w:val="99"/>
    <w:semiHidden/>
    <w:unhideWhenUsed/>
    <w:rsid w:val="00E23BC3"/>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8313">
      <w:bodyDiv w:val="1"/>
      <w:marLeft w:val="0"/>
      <w:marRight w:val="0"/>
      <w:marTop w:val="0"/>
      <w:marBottom w:val="0"/>
      <w:divBdr>
        <w:top w:val="none" w:sz="0" w:space="0" w:color="auto"/>
        <w:left w:val="none" w:sz="0" w:space="0" w:color="auto"/>
        <w:bottom w:val="none" w:sz="0" w:space="0" w:color="auto"/>
        <w:right w:val="none" w:sz="0" w:space="0" w:color="auto"/>
      </w:divBdr>
    </w:div>
    <w:div w:id="79108121">
      <w:bodyDiv w:val="1"/>
      <w:marLeft w:val="0"/>
      <w:marRight w:val="0"/>
      <w:marTop w:val="0"/>
      <w:marBottom w:val="0"/>
      <w:divBdr>
        <w:top w:val="none" w:sz="0" w:space="0" w:color="auto"/>
        <w:left w:val="none" w:sz="0" w:space="0" w:color="auto"/>
        <w:bottom w:val="none" w:sz="0" w:space="0" w:color="auto"/>
        <w:right w:val="none" w:sz="0" w:space="0" w:color="auto"/>
      </w:divBdr>
    </w:div>
    <w:div w:id="281570198">
      <w:bodyDiv w:val="1"/>
      <w:marLeft w:val="0"/>
      <w:marRight w:val="0"/>
      <w:marTop w:val="0"/>
      <w:marBottom w:val="0"/>
      <w:divBdr>
        <w:top w:val="none" w:sz="0" w:space="0" w:color="auto"/>
        <w:left w:val="none" w:sz="0" w:space="0" w:color="auto"/>
        <w:bottom w:val="none" w:sz="0" w:space="0" w:color="auto"/>
        <w:right w:val="none" w:sz="0" w:space="0" w:color="auto"/>
      </w:divBdr>
    </w:div>
    <w:div w:id="621302186">
      <w:bodyDiv w:val="1"/>
      <w:marLeft w:val="0"/>
      <w:marRight w:val="0"/>
      <w:marTop w:val="0"/>
      <w:marBottom w:val="0"/>
      <w:divBdr>
        <w:top w:val="none" w:sz="0" w:space="0" w:color="auto"/>
        <w:left w:val="none" w:sz="0" w:space="0" w:color="auto"/>
        <w:bottom w:val="none" w:sz="0" w:space="0" w:color="auto"/>
        <w:right w:val="none" w:sz="0" w:space="0" w:color="auto"/>
      </w:divBdr>
    </w:div>
    <w:div w:id="652103670">
      <w:bodyDiv w:val="1"/>
      <w:marLeft w:val="0"/>
      <w:marRight w:val="0"/>
      <w:marTop w:val="0"/>
      <w:marBottom w:val="0"/>
      <w:divBdr>
        <w:top w:val="none" w:sz="0" w:space="0" w:color="auto"/>
        <w:left w:val="none" w:sz="0" w:space="0" w:color="auto"/>
        <w:bottom w:val="none" w:sz="0" w:space="0" w:color="auto"/>
        <w:right w:val="none" w:sz="0" w:space="0" w:color="auto"/>
      </w:divBdr>
    </w:div>
    <w:div w:id="747774301">
      <w:bodyDiv w:val="1"/>
      <w:marLeft w:val="0"/>
      <w:marRight w:val="0"/>
      <w:marTop w:val="0"/>
      <w:marBottom w:val="0"/>
      <w:divBdr>
        <w:top w:val="none" w:sz="0" w:space="0" w:color="auto"/>
        <w:left w:val="none" w:sz="0" w:space="0" w:color="auto"/>
        <w:bottom w:val="none" w:sz="0" w:space="0" w:color="auto"/>
        <w:right w:val="none" w:sz="0" w:space="0" w:color="auto"/>
      </w:divBdr>
      <w:divsChild>
        <w:div w:id="835849336">
          <w:marLeft w:val="547"/>
          <w:marRight w:val="0"/>
          <w:marTop w:val="0"/>
          <w:marBottom w:val="0"/>
          <w:divBdr>
            <w:top w:val="none" w:sz="0" w:space="0" w:color="auto"/>
            <w:left w:val="none" w:sz="0" w:space="0" w:color="auto"/>
            <w:bottom w:val="none" w:sz="0" w:space="0" w:color="auto"/>
            <w:right w:val="none" w:sz="0" w:space="0" w:color="auto"/>
          </w:divBdr>
        </w:div>
        <w:div w:id="455101326">
          <w:marLeft w:val="547"/>
          <w:marRight w:val="0"/>
          <w:marTop w:val="0"/>
          <w:marBottom w:val="0"/>
          <w:divBdr>
            <w:top w:val="none" w:sz="0" w:space="0" w:color="auto"/>
            <w:left w:val="none" w:sz="0" w:space="0" w:color="auto"/>
            <w:bottom w:val="none" w:sz="0" w:space="0" w:color="auto"/>
            <w:right w:val="none" w:sz="0" w:space="0" w:color="auto"/>
          </w:divBdr>
        </w:div>
        <w:div w:id="1099374216">
          <w:marLeft w:val="547"/>
          <w:marRight w:val="0"/>
          <w:marTop w:val="0"/>
          <w:marBottom w:val="0"/>
          <w:divBdr>
            <w:top w:val="none" w:sz="0" w:space="0" w:color="auto"/>
            <w:left w:val="none" w:sz="0" w:space="0" w:color="auto"/>
            <w:bottom w:val="none" w:sz="0" w:space="0" w:color="auto"/>
            <w:right w:val="none" w:sz="0" w:space="0" w:color="auto"/>
          </w:divBdr>
        </w:div>
        <w:div w:id="519779772">
          <w:marLeft w:val="547"/>
          <w:marRight w:val="0"/>
          <w:marTop w:val="0"/>
          <w:marBottom w:val="0"/>
          <w:divBdr>
            <w:top w:val="none" w:sz="0" w:space="0" w:color="auto"/>
            <w:left w:val="none" w:sz="0" w:space="0" w:color="auto"/>
            <w:bottom w:val="none" w:sz="0" w:space="0" w:color="auto"/>
            <w:right w:val="none" w:sz="0" w:space="0" w:color="auto"/>
          </w:divBdr>
        </w:div>
        <w:div w:id="1122530755">
          <w:marLeft w:val="547"/>
          <w:marRight w:val="0"/>
          <w:marTop w:val="0"/>
          <w:marBottom w:val="0"/>
          <w:divBdr>
            <w:top w:val="none" w:sz="0" w:space="0" w:color="auto"/>
            <w:left w:val="none" w:sz="0" w:space="0" w:color="auto"/>
            <w:bottom w:val="none" w:sz="0" w:space="0" w:color="auto"/>
            <w:right w:val="none" w:sz="0" w:space="0" w:color="auto"/>
          </w:divBdr>
        </w:div>
        <w:div w:id="1402560572">
          <w:marLeft w:val="547"/>
          <w:marRight w:val="0"/>
          <w:marTop w:val="0"/>
          <w:marBottom w:val="0"/>
          <w:divBdr>
            <w:top w:val="none" w:sz="0" w:space="0" w:color="auto"/>
            <w:left w:val="none" w:sz="0" w:space="0" w:color="auto"/>
            <w:bottom w:val="none" w:sz="0" w:space="0" w:color="auto"/>
            <w:right w:val="none" w:sz="0" w:space="0" w:color="auto"/>
          </w:divBdr>
        </w:div>
        <w:div w:id="855310339">
          <w:marLeft w:val="547"/>
          <w:marRight w:val="0"/>
          <w:marTop w:val="0"/>
          <w:marBottom w:val="0"/>
          <w:divBdr>
            <w:top w:val="none" w:sz="0" w:space="0" w:color="auto"/>
            <w:left w:val="none" w:sz="0" w:space="0" w:color="auto"/>
            <w:bottom w:val="none" w:sz="0" w:space="0" w:color="auto"/>
            <w:right w:val="none" w:sz="0" w:space="0" w:color="auto"/>
          </w:divBdr>
        </w:div>
        <w:div w:id="1271860296">
          <w:marLeft w:val="547"/>
          <w:marRight w:val="0"/>
          <w:marTop w:val="0"/>
          <w:marBottom w:val="0"/>
          <w:divBdr>
            <w:top w:val="none" w:sz="0" w:space="0" w:color="auto"/>
            <w:left w:val="none" w:sz="0" w:space="0" w:color="auto"/>
            <w:bottom w:val="none" w:sz="0" w:space="0" w:color="auto"/>
            <w:right w:val="none" w:sz="0" w:space="0" w:color="auto"/>
          </w:divBdr>
        </w:div>
        <w:div w:id="1088961342">
          <w:marLeft w:val="547"/>
          <w:marRight w:val="0"/>
          <w:marTop w:val="0"/>
          <w:marBottom w:val="0"/>
          <w:divBdr>
            <w:top w:val="none" w:sz="0" w:space="0" w:color="auto"/>
            <w:left w:val="none" w:sz="0" w:space="0" w:color="auto"/>
            <w:bottom w:val="none" w:sz="0" w:space="0" w:color="auto"/>
            <w:right w:val="none" w:sz="0" w:space="0" w:color="auto"/>
          </w:divBdr>
        </w:div>
        <w:div w:id="1173959282">
          <w:marLeft w:val="547"/>
          <w:marRight w:val="0"/>
          <w:marTop w:val="0"/>
          <w:marBottom w:val="0"/>
          <w:divBdr>
            <w:top w:val="none" w:sz="0" w:space="0" w:color="auto"/>
            <w:left w:val="none" w:sz="0" w:space="0" w:color="auto"/>
            <w:bottom w:val="none" w:sz="0" w:space="0" w:color="auto"/>
            <w:right w:val="none" w:sz="0" w:space="0" w:color="auto"/>
          </w:divBdr>
        </w:div>
        <w:div w:id="468131562">
          <w:marLeft w:val="547"/>
          <w:marRight w:val="0"/>
          <w:marTop w:val="0"/>
          <w:marBottom w:val="0"/>
          <w:divBdr>
            <w:top w:val="none" w:sz="0" w:space="0" w:color="auto"/>
            <w:left w:val="none" w:sz="0" w:space="0" w:color="auto"/>
            <w:bottom w:val="none" w:sz="0" w:space="0" w:color="auto"/>
            <w:right w:val="none" w:sz="0" w:space="0" w:color="auto"/>
          </w:divBdr>
        </w:div>
        <w:div w:id="1856918651">
          <w:marLeft w:val="547"/>
          <w:marRight w:val="0"/>
          <w:marTop w:val="0"/>
          <w:marBottom w:val="0"/>
          <w:divBdr>
            <w:top w:val="none" w:sz="0" w:space="0" w:color="auto"/>
            <w:left w:val="none" w:sz="0" w:space="0" w:color="auto"/>
            <w:bottom w:val="none" w:sz="0" w:space="0" w:color="auto"/>
            <w:right w:val="none" w:sz="0" w:space="0" w:color="auto"/>
          </w:divBdr>
        </w:div>
        <w:div w:id="1877156350">
          <w:marLeft w:val="547"/>
          <w:marRight w:val="0"/>
          <w:marTop w:val="0"/>
          <w:marBottom w:val="0"/>
          <w:divBdr>
            <w:top w:val="none" w:sz="0" w:space="0" w:color="auto"/>
            <w:left w:val="none" w:sz="0" w:space="0" w:color="auto"/>
            <w:bottom w:val="none" w:sz="0" w:space="0" w:color="auto"/>
            <w:right w:val="none" w:sz="0" w:space="0" w:color="auto"/>
          </w:divBdr>
        </w:div>
        <w:div w:id="24604864">
          <w:marLeft w:val="547"/>
          <w:marRight w:val="0"/>
          <w:marTop w:val="0"/>
          <w:marBottom w:val="0"/>
          <w:divBdr>
            <w:top w:val="none" w:sz="0" w:space="0" w:color="auto"/>
            <w:left w:val="none" w:sz="0" w:space="0" w:color="auto"/>
            <w:bottom w:val="none" w:sz="0" w:space="0" w:color="auto"/>
            <w:right w:val="none" w:sz="0" w:space="0" w:color="auto"/>
          </w:divBdr>
        </w:div>
      </w:divsChild>
    </w:div>
    <w:div w:id="884215840">
      <w:bodyDiv w:val="1"/>
      <w:marLeft w:val="0"/>
      <w:marRight w:val="0"/>
      <w:marTop w:val="0"/>
      <w:marBottom w:val="0"/>
      <w:divBdr>
        <w:top w:val="none" w:sz="0" w:space="0" w:color="auto"/>
        <w:left w:val="none" w:sz="0" w:space="0" w:color="auto"/>
        <w:bottom w:val="none" w:sz="0" w:space="0" w:color="auto"/>
        <w:right w:val="none" w:sz="0" w:space="0" w:color="auto"/>
      </w:divBdr>
    </w:div>
    <w:div w:id="929313634">
      <w:bodyDiv w:val="1"/>
      <w:marLeft w:val="0"/>
      <w:marRight w:val="0"/>
      <w:marTop w:val="0"/>
      <w:marBottom w:val="0"/>
      <w:divBdr>
        <w:top w:val="none" w:sz="0" w:space="0" w:color="auto"/>
        <w:left w:val="none" w:sz="0" w:space="0" w:color="auto"/>
        <w:bottom w:val="none" w:sz="0" w:space="0" w:color="auto"/>
        <w:right w:val="none" w:sz="0" w:space="0" w:color="auto"/>
      </w:divBdr>
    </w:div>
    <w:div w:id="970595868">
      <w:bodyDiv w:val="1"/>
      <w:marLeft w:val="0"/>
      <w:marRight w:val="0"/>
      <w:marTop w:val="0"/>
      <w:marBottom w:val="0"/>
      <w:divBdr>
        <w:top w:val="none" w:sz="0" w:space="0" w:color="auto"/>
        <w:left w:val="none" w:sz="0" w:space="0" w:color="auto"/>
        <w:bottom w:val="none" w:sz="0" w:space="0" w:color="auto"/>
        <w:right w:val="none" w:sz="0" w:space="0" w:color="auto"/>
      </w:divBdr>
      <w:divsChild>
        <w:div w:id="1408186434">
          <w:marLeft w:val="547"/>
          <w:marRight w:val="0"/>
          <w:marTop w:val="0"/>
          <w:marBottom w:val="0"/>
          <w:divBdr>
            <w:top w:val="none" w:sz="0" w:space="0" w:color="auto"/>
            <w:left w:val="none" w:sz="0" w:space="0" w:color="auto"/>
            <w:bottom w:val="none" w:sz="0" w:space="0" w:color="auto"/>
            <w:right w:val="none" w:sz="0" w:space="0" w:color="auto"/>
          </w:divBdr>
        </w:div>
        <w:div w:id="828835799">
          <w:marLeft w:val="547"/>
          <w:marRight w:val="0"/>
          <w:marTop w:val="0"/>
          <w:marBottom w:val="0"/>
          <w:divBdr>
            <w:top w:val="none" w:sz="0" w:space="0" w:color="auto"/>
            <w:left w:val="none" w:sz="0" w:space="0" w:color="auto"/>
            <w:bottom w:val="none" w:sz="0" w:space="0" w:color="auto"/>
            <w:right w:val="none" w:sz="0" w:space="0" w:color="auto"/>
          </w:divBdr>
        </w:div>
        <w:div w:id="1236815347">
          <w:marLeft w:val="547"/>
          <w:marRight w:val="0"/>
          <w:marTop w:val="0"/>
          <w:marBottom w:val="0"/>
          <w:divBdr>
            <w:top w:val="none" w:sz="0" w:space="0" w:color="auto"/>
            <w:left w:val="none" w:sz="0" w:space="0" w:color="auto"/>
            <w:bottom w:val="none" w:sz="0" w:space="0" w:color="auto"/>
            <w:right w:val="none" w:sz="0" w:space="0" w:color="auto"/>
          </w:divBdr>
        </w:div>
        <w:div w:id="1023439131">
          <w:marLeft w:val="547"/>
          <w:marRight w:val="0"/>
          <w:marTop w:val="0"/>
          <w:marBottom w:val="0"/>
          <w:divBdr>
            <w:top w:val="none" w:sz="0" w:space="0" w:color="auto"/>
            <w:left w:val="none" w:sz="0" w:space="0" w:color="auto"/>
            <w:bottom w:val="none" w:sz="0" w:space="0" w:color="auto"/>
            <w:right w:val="none" w:sz="0" w:space="0" w:color="auto"/>
          </w:divBdr>
        </w:div>
        <w:div w:id="483738950">
          <w:marLeft w:val="547"/>
          <w:marRight w:val="0"/>
          <w:marTop w:val="0"/>
          <w:marBottom w:val="0"/>
          <w:divBdr>
            <w:top w:val="none" w:sz="0" w:space="0" w:color="auto"/>
            <w:left w:val="none" w:sz="0" w:space="0" w:color="auto"/>
            <w:bottom w:val="none" w:sz="0" w:space="0" w:color="auto"/>
            <w:right w:val="none" w:sz="0" w:space="0" w:color="auto"/>
          </w:divBdr>
        </w:div>
        <w:div w:id="386994900">
          <w:marLeft w:val="547"/>
          <w:marRight w:val="0"/>
          <w:marTop w:val="0"/>
          <w:marBottom w:val="0"/>
          <w:divBdr>
            <w:top w:val="none" w:sz="0" w:space="0" w:color="auto"/>
            <w:left w:val="none" w:sz="0" w:space="0" w:color="auto"/>
            <w:bottom w:val="none" w:sz="0" w:space="0" w:color="auto"/>
            <w:right w:val="none" w:sz="0" w:space="0" w:color="auto"/>
          </w:divBdr>
        </w:div>
        <w:div w:id="1257245569">
          <w:marLeft w:val="547"/>
          <w:marRight w:val="0"/>
          <w:marTop w:val="0"/>
          <w:marBottom w:val="0"/>
          <w:divBdr>
            <w:top w:val="none" w:sz="0" w:space="0" w:color="auto"/>
            <w:left w:val="none" w:sz="0" w:space="0" w:color="auto"/>
            <w:bottom w:val="none" w:sz="0" w:space="0" w:color="auto"/>
            <w:right w:val="none" w:sz="0" w:space="0" w:color="auto"/>
          </w:divBdr>
        </w:div>
        <w:div w:id="43794571">
          <w:marLeft w:val="547"/>
          <w:marRight w:val="0"/>
          <w:marTop w:val="0"/>
          <w:marBottom w:val="0"/>
          <w:divBdr>
            <w:top w:val="none" w:sz="0" w:space="0" w:color="auto"/>
            <w:left w:val="none" w:sz="0" w:space="0" w:color="auto"/>
            <w:bottom w:val="none" w:sz="0" w:space="0" w:color="auto"/>
            <w:right w:val="none" w:sz="0" w:space="0" w:color="auto"/>
          </w:divBdr>
        </w:div>
        <w:div w:id="1187477966">
          <w:marLeft w:val="547"/>
          <w:marRight w:val="0"/>
          <w:marTop w:val="0"/>
          <w:marBottom w:val="0"/>
          <w:divBdr>
            <w:top w:val="none" w:sz="0" w:space="0" w:color="auto"/>
            <w:left w:val="none" w:sz="0" w:space="0" w:color="auto"/>
            <w:bottom w:val="none" w:sz="0" w:space="0" w:color="auto"/>
            <w:right w:val="none" w:sz="0" w:space="0" w:color="auto"/>
          </w:divBdr>
        </w:div>
        <w:div w:id="2098555102">
          <w:marLeft w:val="547"/>
          <w:marRight w:val="0"/>
          <w:marTop w:val="0"/>
          <w:marBottom w:val="0"/>
          <w:divBdr>
            <w:top w:val="none" w:sz="0" w:space="0" w:color="auto"/>
            <w:left w:val="none" w:sz="0" w:space="0" w:color="auto"/>
            <w:bottom w:val="none" w:sz="0" w:space="0" w:color="auto"/>
            <w:right w:val="none" w:sz="0" w:space="0" w:color="auto"/>
          </w:divBdr>
        </w:div>
      </w:divsChild>
    </w:div>
    <w:div w:id="1126041098">
      <w:bodyDiv w:val="1"/>
      <w:marLeft w:val="0"/>
      <w:marRight w:val="0"/>
      <w:marTop w:val="0"/>
      <w:marBottom w:val="0"/>
      <w:divBdr>
        <w:top w:val="none" w:sz="0" w:space="0" w:color="auto"/>
        <w:left w:val="none" w:sz="0" w:space="0" w:color="auto"/>
        <w:bottom w:val="none" w:sz="0" w:space="0" w:color="auto"/>
        <w:right w:val="none" w:sz="0" w:space="0" w:color="auto"/>
      </w:divBdr>
      <w:divsChild>
        <w:div w:id="85928025">
          <w:marLeft w:val="446"/>
          <w:marRight w:val="0"/>
          <w:marTop w:val="0"/>
          <w:marBottom w:val="0"/>
          <w:divBdr>
            <w:top w:val="none" w:sz="0" w:space="0" w:color="auto"/>
            <w:left w:val="none" w:sz="0" w:space="0" w:color="auto"/>
            <w:bottom w:val="none" w:sz="0" w:space="0" w:color="auto"/>
            <w:right w:val="none" w:sz="0" w:space="0" w:color="auto"/>
          </w:divBdr>
        </w:div>
        <w:div w:id="491719312">
          <w:marLeft w:val="446"/>
          <w:marRight w:val="0"/>
          <w:marTop w:val="0"/>
          <w:marBottom w:val="0"/>
          <w:divBdr>
            <w:top w:val="none" w:sz="0" w:space="0" w:color="auto"/>
            <w:left w:val="none" w:sz="0" w:space="0" w:color="auto"/>
            <w:bottom w:val="none" w:sz="0" w:space="0" w:color="auto"/>
            <w:right w:val="none" w:sz="0" w:space="0" w:color="auto"/>
          </w:divBdr>
        </w:div>
      </w:divsChild>
    </w:div>
    <w:div w:id="1135176117">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331567814">
      <w:bodyDiv w:val="1"/>
      <w:marLeft w:val="0"/>
      <w:marRight w:val="0"/>
      <w:marTop w:val="0"/>
      <w:marBottom w:val="0"/>
      <w:divBdr>
        <w:top w:val="none" w:sz="0" w:space="0" w:color="auto"/>
        <w:left w:val="none" w:sz="0" w:space="0" w:color="auto"/>
        <w:bottom w:val="none" w:sz="0" w:space="0" w:color="auto"/>
        <w:right w:val="none" w:sz="0" w:space="0" w:color="auto"/>
      </w:divBdr>
    </w:div>
    <w:div w:id="1342465595">
      <w:bodyDiv w:val="1"/>
      <w:marLeft w:val="0"/>
      <w:marRight w:val="0"/>
      <w:marTop w:val="0"/>
      <w:marBottom w:val="0"/>
      <w:divBdr>
        <w:top w:val="none" w:sz="0" w:space="0" w:color="auto"/>
        <w:left w:val="none" w:sz="0" w:space="0" w:color="auto"/>
        <w:bottom w:val="none" w:sz="0" w:space="0" w:color="auto"/>
        <w:right w:val="none" w:sz="0" w:space="0" w:color="auto"/>
      </w:divBdr>
    </w:div>
    <w:div w:id="1445880878">
      <w:bodyDiv w:val="1"/>
      <w:marLeft w:val="0"/>
      <w:marRight w:val="0"/>
      <w:marTop w:val="0"/>
      <w:marBottom w:val="0"/>
      <w:divBdr>
        <w:top w:val="none" w:sz="0" w:space="0" w:color="auto"/>
        <w:left w:val="none" w:sz="0" w:space="0" w:color="auto"/>
        <w:bottom w:val="none" w:sz="0" w:space="0" w:color="auto"/>
        <w:right w:val="none" w:sz="0" w:space="0" w:color="auto"/>
      </w:divBdr>
    </w:div>
    <w:div w:id="1757507390">
      <w:bodyDiv w:val="1"/>
      <w:marLeft w:val="0"/>
      <w:marRight w:val="0"/>
      <w:marTop w:val="0"/>
      <w:marBottom w:val="0"/>
      <w:divBdr>
        <w:top w:val="none" w:sz="0" w:space="0" w:color="auto"/>
        <w:left w:val="none" w:sz="0" w:space="0" w:color="auto"/>
        <w:bottom w:val="none" w:sz="0" w:space="0" w:color="auto"/>
        <w:right w:val="none" w:sz="0" w:space="0" w:color="auto"/>
      </w:divBdr>
    </w:div>
    <w:div w:id="1791589507">
      <w:bodyDiv w:val="1"/>
      <w:marLeft w:val="0"/>
      <w:marRight w:val="0"/>
      <w:marTop w:val="0"/>
      <w:marBottom w:val="0"/>
      <w:divBdr>
        <w:top w:val="none" w:sz="0" w:space="0" w:color="auto"/>
        <w:left w:val="none" w:sz="0" w:space="0" w:color="auto"/>
        <w:bottom w:val="none" w:sz="0" w:space="0" w:color="auto"/>
        <w:right w:val="none" w:sz="0" w:space="0" w:color="auto"/>
      </w:divBdr>
    </w:div>
    <w:div w:id="2000577342">
      <w:bodyDiv w:val="1"/>
      <w:marLeft w:val="0"/>
      <w:marRight w:val="0"/>
      <w:marTop w:val="0"/>
      <w:marBottom w:val="0"/>
      <w:divBdr>
        <w:top w:val="none" w:sz="0" w:space="0" w:color="auto"/>
        <w:left w:val="none" w:sz="0" w:space="0" w:color="auto"/>
        <w:bottom w:val="none" w:sz="0" w:space="0" w:color="auto"/>
        <w:right w:val="none" w:sz="0" w:space="0" w:color="auto"/>
      </w:divBdr>
    </w:div>
    <w:div w:id="204918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10</Pages>
  <Words>2405</Words>
  <Characters>13228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FAUTHOUX</dc:creator>
  <cp:keywords/>
  <dc:description/>
  <cp:lastModifiedBy>REMY FAUTHOUX</cp:lastModifiedBy>
  <cp:revision>47</cp:revision>
  <dcterms:created xsi:type="dcterms:W3CDTF">2025-08-06T13:24:00Z</dcterms:created>
  <dcterms:modified xsi:type="dcterms:W3CDTF">2025-08-06T16:08:00Z</dcterms:modified>
</cp:coreProperties>
</file>